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91" w:rsidRDefault="003E64B3" w:rsidP="00111A5A">
      <w:r>
        <w:rPr>
          <w:rFonts w:ascii="Arial" w:eastAsia="Times New Roman" w:hAnsi="Arial" w:cs="Arial"/>
          <w:noProof/>
          <w:sz w:val="24"/>
          <w:szCs w:val="24"/>
          <w:lang w:eastAsia="en-GB"/>
        </w:rPr>
        <w:drawing>
          <wp:anchor distT="0" distB="0" distL="114300" distR="114300" simplePos="0" relativeHeight="251655680" behindDoc="0" locked="0" layoutInCell="1" allowOverlap="1">
            <wp:simplePos x="0" y="0"/>
            <wp:positionH relativeFrom="column">
              <wp:posOffset>2581275</wp:posOffset>
            </wp:positionH>
            <wp:positionV relativeFrom="paragraph">
              <wp:posOffset>0</wp:posOffset>
            </wp:positionV>
            <wp:extent cx="633730" cy="391795"/>
            <wp:effectExtent l="0" t="0" r="0" b="8255"/>
            <wp:wrapNone/>
            <wp:docPr id="1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p w:rsidR="00416691" w:rsidRPr="00416691" w:rsidRDefault="00416691" w:rsidP="00111A5A">
      <w:pPr>
        <w:rPr>
          <w:b/>
        </w:rPr>
      </w:pPr>
    </w:p>
    <w:p w:rsidR="00416691" w:rsidRPr="00416691" w:rsidRDefault="00416691" w:rsidP="00416691">
      <w:pPr>
        <w:tabs>
          <w:tab w:val="left" w:pos="142"/>
        </w:tabs>
        <w:ind w:left="-709" w:firstLine="709"/>
        <w:rPr>
          <w:rFonts w:ascii="Arial" w:hAnsi="Arial" w:cs="Arial"/>
          <w:b/>
          <w:sz w:val="28"/>
          <w:szCs w:val="28"/>
        </w:rPr>
      </w:pPr>
      <w:r w:rsidRPr="00416691">
        <w:rPr>
          <w:rFonts w:ascii="Arial" w:hAnsi="Arial" w:cs="Arial"/>
          <w:b/>
          <w:sz w:val="28"/>
          <w:szCs w:val="28"/>
        </w:rPr>
        <w:t>Stan</w:t>
      </w:r>
      <w:r w:rsidR="006D4A5B">
        <w:rPr>
          <w:rFonts w:ascii="Arial" w:hAnsi="Arial" w:cs="Arial"/>
          <w:b/>
          <w:sz w:val="28"/>
          <w:szCs w:val="28"/>
        </w:rPr>
        <w:t>dards and Quality Report 2018-19</w:t>
      </w:r>
    </w:p>
    <w:p w:rsidR="00416691" w:rsidRPr="00F946D8" w:rsidRDefault="00416691" w:rsidP="00F946D8">
      <w:pPr>
        <w:tabs>
          <w:tab w:val="left" w:pos="142"/>
        </w:tabs>
        <w:ind w:left="-709" w:firstLine="709"/>
        <w:rPr>
          <w:rFonts w:ascii="Arial" w:hAnsi="Arial" w:cs="Arial"/>
          <w:b/>
          <w:sz w:val="28"/>
          <w:szCs w:val="28"/>
        </w:rPr>
      </w:pPr>
      <w:r w:rsidRPr="00416691">
        <w:rPr>
          <w:rFonts w:ascii="Arial" w:hAnsi="Arial" w:cs="Arial"/>
          <w:b/>
          <w:sz w:val="28"/>
          <w:szCs w:val="28"/>
        </w:rPr>
        <w:t>School Name:</w:t>
      </w:r>
      <w:r w:rsidR="00F946D8">
        <w:rPr>
          <w:rFonts w:ascii="Arial" w:hAnsi="Arial" w:cs="Arial"/>
          <w:b/>
          <w:sz w:val="28"/>
          <w:szCs w:val="28"/>
        </w:rPr>
        <w:t xml:space="preserve"> St John’s Primary, Hamilton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6691" w:rsidRPr="00F22FA5" w:rsidTr="00416691">
        <w:tc>
          <w:tcPr>
            <w:tcW w:w="9016" w:type="dxa"/>
          </w:tcPr>
          <w:p w:rsidR="00416691" w:rsidRPr="0009577B" w:rsidRDefault="00416691" w:rsidP="00416691">
            <w:pPr>
              <w:pStyle w:val="Default"/>
              <w:ind w:left="720"/>
              <w:contextualSpacing/>
              <w:rPr>
                <w:bCs/>
                <w:sz w:val="16"/>
                <w:lang w:val="en-US" w:bidi="en-US"/>
              </w:rPr>
            </w:pPr>
          </w:p>
          <w:p w:rsidR="00416691" w:rsidRPr="00E5134F" w:rsidRDefault="00416691" w:rsidP="00416691">
            <w:pPr>
              <w:pStyle w:val="Default"/>
              <w:ind w:left="720"/>
              <w:contextualSpacing/>
              <w:rPr>
                <w:lang w:val="en-US" w:bidi="en-US"/>
              </w:rPr>
            </w:pPr>
            <w:r w:rsidRPr="00E5134F">
              <w:rPr>
                <w:bCs/>
                <w:lang w:val="en-US" w:bidi="en-US"/>
              </w:rPr>
              <w:t xml:space="preserve">Context of the school: </w:t>
            </w:r>
          </w:p>
          <w:p w:rsidR="00416691" w:rsidRPr="0009577B" w:rsidRDefault="00416691" w:rsidP="00416691">
            <w:pPr>
              <w:ind w:left="720"/>
              <w:contextualSpacing/>
              <w:rPr>
                <w:rFonts w:ascii="Arial" w:eastAsia="Times New Roman" w:hAnsi="Arial" w:cs="Arial"/>
                <w:sz w:val="16"/>
                <w:szCs w:val="24"/>
              </w:rPr>
            </w:pPr>
          </w:p>
        </w:tc>
      </w:tr>
      <w:tr w:rsidR="00F946D8" w:rsidRPr="00F22FA5" w:rsidTr="00416691">
        <w:trPr>
          <w:trHeight w:val="886"/>
        </w:trPr>
        <w:tc>
          <w:tcPr>
            <w:tcW w:w="9016" w:type="dxa"/>
          </w:tcPr>
          <w:p w:rsidR="00F946D8" w:rsidRPr="00EE3453" w:rsidRDefault="00F946D8" w:rsidP="0009577B">
            <w:pPr>
              <w:pStyle w:val="ListParagraph"/>
              <w:suppressAutoHyphens/>
              <w:autoSpaceDN w:val="0"/>
              <w:spacing w:before="120" w:after="200" w:line="276" w:lineRule="auto"/>
              <w:contextualSpacing w:val="0"/>
              <w:rPr>
                <w:rFonts w:ascii="Arial" w:hAnsi="Arial" w:cs="Arial"/>
                <w:sz w:val="22"/>
                <w:szCs w:val="22"/>
              </w:rPr>
            </w:pPr>
            <w:r w:rsidRPr="00EE3453">
              <w:rPr>
                <w:rFonts w:ascii="Arial" w:hAnsi="Arial" w:cs="Arial"/>
                <w:sz w:val="22"/>
                <w:szCs w:val="22"/>
              </w:rPr>
              <w:t>St John’s Primary School is situate</w:t>
            </w:r>
            <w:r>
              <w:rPr>
                <w:rFonts w:ascii="Arial" w:hAnsi="Arial" w:cs="Arial"/>
                <w:sz w:val="22"/>
                <w:szCs w:val="22"/>
              </w:rPr>
              <w:t>d in Hamilton with a role of 309 children; 45</w:t>
            </w:r>
            <w:r w:rsidRPr="00EE3453">
              <w:rPr>
                <w:rFonts w:ascii="Arial" w:hAnsi="Arial" w:cs="Arial"/>
                <w:sz w:val="22"/>
                <w:szCs w:val="22"/>
              </w:rPr>
              <w:t xml:space="preserve"> children </w:t>
            </w:r>
            <w:r>
              <w:rPr>
                <w:rFonts w:ascii="Arial" w:hAnsi="Arial" w:cs="Arial"/>
                <w:sz w:val="22"/>
                <w:szCs w:val="22"/>
              </w:rPr>
              <w:t>are in supported classes and 264</w:t>
            </w:r>
            <w:r w:rsidRPr="00EE3453">
              <w:rPr>
                <w:rFonts w:ascii="Arial" w:hAnsi="Arial" w:cs="Arial"/>
                <w:sz w:val="22"/>
                <w:szCs w:val="22"/>
              </w:rPr>
              <w:t xml:space="preserve"> are in mainstream classes. Our catchment area includes 21% of children in SIMD 1 and 2. This is slightly below the Scottish average of 26% of chi</w:t>
            </w:r>
            <w:r>
              <w:rPr>
                <w:rFonts w:ascii="Arial" w:hAnsi="Arial" w:cs="Arial"/>
                <w:sz w:val="22"/>
                <w:szCs w:val="22"/>
              </w:rPr>
              <w:t>ldren living in poverty. In 2018-2019 we had 15</w:t>
            </w:r>
            <w:r w:rsidRPr="00EE3453">
              <w:rPr>
                <w:rFonts w:ascii="Arial" w:hAnsi="Arial" w:cs="Arial"/>
                <w:sz w:val="22"/>
                <w:szCs w:val="22"/>
              </w:rPr>
              <w:t>% of children entitled to a free school meal.</w:t>
            </w:r>
          </w:p>
          <w:p w:rsidR="00F946D8" w:rsidRPr="00EE3453" w:rsidRDefault="00F946D8" w:rsidP="00F946D8">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With 15% of our role as ASN children we pride ourselves on the inclusive ethos which permeates all aspects of life in St John’s.</w:t>
            </w:r>
          </w:p>
          <w:p w:rsidR="00F946D8" w:rsidRPr="00EE3453" w:rsidRDefault="00F946D8" w:rsidP="00F946D8">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 xml:space="preserve">Our vision and values and commitment to equity </w:t>
            </w:r>
            <w:r>
              <w:rPr>
                <w:rFonts w:ascii="Arial" w:hAnsi="Arial" w:cs="Arial"/>
                <w:sz w:val="22"/>
                <w:szCs w:val="22"/>
              </w:rPr>
              <w:t xml:space="preserve">and equality </w:t>
            </w:r>
            <w:r w:rsidRPr="00EE3453">
              <w:rPr>
                <w:rFonts w:ascii="Arial" w:hAnsi="Arial" w:cs="Arial"/>
                <w:sz w:val="22"/>
                <w:szCs w:val="22"/>
              </w:rPr>
              <w:t>ensure that all children receive a welcoming, stable and secure learning environment in which to flourish.</w:t>
            </w:r>
          </w:p>
          <w:p w:rsidR="00F946D8" w:rsidRPr="00EE3453" w:rsidRDefault="00F946D8" w:rsidP="00F946D8">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Our school aim agreed upon by our Parent Focus Group is;</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Children staff and parents work together to ensure every child reaches their full potential and leaves with a smile due to the experience learning and support they have shared.</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Our Values are;</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R-reliable</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E- enthusiastic</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 xml:space="preserve">S-sharing                                         </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P-polite</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E-effective</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C-caring</w:t>
            </w:r>
          </w:p>
          <w:p w:rsidR="00F946D8" w:rsidRPr="00EE3453" w:rsidRDefault="00F946D8" w:rsidP="00F946D8">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T- team</w:t>
            </w:r>
          </w:p>
          <w:p w:rsidR="00F946D8" w:rsidRPr="00EE3453" w:rsidRDefault="00F946D8" w:rsidP="00F946D8">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In May 2018 our Pupil Council organised a competition for a new school moto. The unanimous winner was:</w:t>
            </w:r>
          </w:p>
          <w:p w:rsidR="00F946D8" w:rsidRPr="00EE3453" w:rsidRDefault="00F946D8" w:rsidP="00F946D8">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i/>
                <w:sz w:val="22"/>
                <w:szCs w:val="22"/>
              </w:rPr>
              <w:lastRenderedPageBreak/>
              <w:t>Practise like you’ve never won and perform like you’ve never lost</w:t>
            </w:r>
            <w:r w:rsidRPr="00EE3453">
              <w:rPr>
                <w:rFonts w:ascii="Arial" w:hAnsi="Arial" w:cs="Arial"/>
                <w:sz w:val="22"/>
                <w:szCs w:val="22"/>
              </w:rPr>
              <w:t>. This has been adopted by the whole school.</w:t>
            </w:r>
          </w:p>
          <w:p w:rsidR="00F946D8" w:rsidRPr="0009577B" w:rsidRDefault="00F946D8" w:rsidP="0009577B">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 xml:space="preserve">We have an increasing number of children with English as a </w:t>
            </w:r>
            <w:r>
              <w:rPr>
                <w:rFonts w:ascii="Arial" w:hAnsi="Arial" w:cs="Arial"/>
                <w:sz w:val="22"/>
                <w:szCs w:val="22"/>
              </w:rPr>
              <w:t>second language. In session 2018-2019, 12</w:t>
            </w:r>
            <w:r w:rsidRPr="00EE3453">
              <w:rPr>
                <w:rFonts w:ascii="Arial" w:hAnsi="Arial" w:cs="Arial"/>
                <w:sz w:val="22"/>
                <w:szCs w:val="22"/>
              </w:rPr>
              <w:t>% of our role was made up of children with English as a second or third language. This brings a new dynamic to the school with first hand experiences of lots of cultures and t</w:t>
            </w:r>
            <w:r>
              <w:rPr>
                <w:rFonts w:ascii="Arial" w:hAnsi="Arial" w:cs="Arial"/>
                <w:sz w:val="22"/>
                <w:szCs w:val="22"/>
              </w:rPr>
              <w:t>raditions- ranging from Bulgarian to Mandarin</w:t>
            </w:r>
            <w:r w:rsidRPr="00EE3453">
              <w:rPr>
                <w:rFonts w:ascii="Arial" w:hAnsi="Arial" w:cs="Arial"/>
                <w:sz w:val="22"/>
                <w:szCs w:val="22"/>
              </w:rPr>
              <w:t>.</w:t>
            </w:r>
          </w:p>
        </w:tc>
      </w:tr>
    </w:tbl>
    <w:p w:rsidR="000479CF" w:rsidRDefault="0009577B" w:rsidP="006D7875">
      <w:pPr>
        <w:pStyle w:val="Title"/>
        <w:jc w:val="left"/>
      </w:pPr>
      <w:r w:rsidRPr="006D7875">
        <w:rPr>
          <w:noProof/>
          <w:lang w:eastAsia="en-GB"/>
        </w:rPr>
        <w:lastRenderedPageBreak/>
        <w:drawing>
          <wp:anchor distT="0" distB="0" distL="114300" distR="114300" simplePos="0" relativeHeight="251660800" behindDoc="0" locked="0" layoutInCell="1" allowOverlap="1">
            <wp:simplePos x="0" y="0"/>
            <wp:positionH relativeFrom="leftMargin">
              <wp:posOffset>342900</wp:posOffset>
            </wp:positionH>
            <wp:positionV relativeFrom="paragraph">
              <wp:posOffset>-202565</wp:posOffset>
            </wp:positionV>
            <wp:extent cx="628650" cy="390525"/>
            <wp:effectExtent l="0" t="0" r="0" b="9525"/>
            <wp:wrapNone/>
            <wp:docPr id="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8650" cy="390525"/>
                    </a:xfrm>
                    <a:prstGeom prst="rect">
                      <a:avLst/>
                    </a:prstGeom>
                    <a:noFill/>
                    <a:ln w="9525">
                      <a:noFill/>
                      <a:miter lim="800000"/>
                      <a:headEnd/>
                      <a:tailEnd/>
                    </a:ln>
                  </pic:spPr>
                </pic:pic>
              </a:graphicData>
            </a:graphic>
          </wp:anchor>
        </w:drawing>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479CF" w:rsidRPr="00DB1002" w:rsidTr="000479CF">
        <w:tc>
          <w:tcPr>
            <w:tcW w:w="10773" w:type="dxa"/>
          </w:tcPr>
          <w:p w:rsidR="000479CF" w:rsidRPr="00DB1002" w:rsidRDefault="000479CF" w:rsidP="000479CF">
            <w:pPr>
              <w:spacing w:after="0" w:line="240" w:lineRule="auto"/>
            </w:pPr>
          </w:p>
          <w:p w:rsidR="000479CF" w:rsidRPr="00DB1002" w:rsidRDefault="000479CF" w:rsidP="000479CF">
            <w:pPr>
              <w:spacing w:after="0" w:line="240" w:lineRule="auto"/>
            </w:pPr>
            <w:r w:rsidRPr="00DB1002">
              <w:rPr>
                <w:rFonts w:ascii="Arial" w:hAnsi="Arial" w:cs="Arial"/>
                <w:sz w:val="28"/>
                <w:szCs w:val="28"/>
              </w:rPr>
              <w:t xml:space="preserve">Review of </w:t>
            </w:r>
            <w:r>
              <w:rPr>
                <w:rFonts w:ascii="Arial" w:hAnsi="Arial" w:cs="Arial"/>
                <w:sz w:val="28"/>
                <w:szCs w:val="28"/>
              </w:rPr>
              <w:t xml:space="preserve">SIP </w:t>
            </w:r>
            <w:r w:rsidR="00F946D8">
              <w:rPr>
                <w:rFonts w:ascii="Arial" w:hAnsi="Arial" w:cs="Arial"/>
                <w:sz w:val="28"/>
                <w:szCs w:val="28"/>
              </w:rPr>
              <w:t>progress session  2018/2019</w:t>
            </w:r>
          </w:p>
          <w:p w:rsidR="000479CF" w:rsidRPr="00DB1002" w:rsidRDefault="000479CF" w:rsidP="000479CF">
            <w:pPr>
              <w:spacing w:after="0" w:line="240" w:lineRule="auto"/>
            </w:pPr>
          </w:p>
          <w:p w:rsidR="000479CF" w:rsidRPr="00DB1002" w:rsidRDefault="000479CF" w:rsidP="000479CF">
            <w:pPr>
              <w:spacing w:after="0" w:line="240" w:lineRule="auto"/>
            </w:pPr>
          </w:p>
        </w:tc>
      </w:tr>
    </w:tbl>
    <w:p w:rsidR="000479CF" w:rsidRDefault="000479CF" w:rsidP="000479CF"/>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0479CF" w:rsidRPr="00DB1002" w:rsidTr="000479CF">
        <w:tc>
          <w:tcPr>
            <w:tcW w:w="10773" w:type="dxa"/>
            <w:gridSpan w:val="2"/>
          </w:tcPr>
          <w:p w:rsidR="000479CF" w:rsidRPr="00DB1002" w:rsidRDefault="000479CF" w:rsidP="000479CF">
            <w:pPr>
              <w:spacing w:after="0" w:line="240" w:lineRule="auto"/>
              <w:rPr>
                <w:rFonts w:ascii="Arial" w:hAnsi="Arial" w:cs="Arial"/>
                <w:sz w:val="28"/>
                <w:szCs w:val="28"/>
              </w:rPr>
            </w:pPr>
          </w:p>
          <w:p w:rsidR="000479CF" w:rsidRDefault="000479CF" w:rsidP="000479CF">
            <w:pPr>
              <w:spacing w:after="0" w:line="240" w:lineRule="auto"/>
              <w:rPr>
                <w:rFonts w:ascii="Arial" w:hAnsi="Arial" w:cs="Arial"/>
                <w:sz w:val="28"/>
                <w:szCs w:val="28"/>
              </w:rPr>
            </w:pPr>
            <w:r w:rsidRPr="00DB1002">
              <w:rPr>
                <w:rFonts w:ascii="Arial" w:hAnsi="Arial" w:cs="Arial"/>
                <w:sz w:val="28"/>
                <w:szCs w:val="28"/>
              </w:rPr>
              <w:t>Priority 1:</w:t>
            </w:r>
          </w:p>
          <w:p w:rsidR="00F946D8" w:rsidRPr="00DB1002" w:rsidRDefault="00F946D8" w:rsidP="000479CF">
            <w:pPr>
              <w:spacing w:after="0" w:line="240" w:lineRule="auto"/>
              <w:rPr>
                <w:rFonts w:ascii="Arial" w:hAnsi="Arial" w:cs="Arial"/>
                <w:sz w:val="28"/>
                <w:szCs w:val="28"/>
              </w:rPr>
            </w:pPr>
            <w:r w:rsidRPr="00EC1E14">
              <w:rPr>
                <w:rFonts w:ascii="Arial" w:hAnsi="Arial" w:cs="Arial"/>
              </w:rPr>
              <w:t>To further develop a culture of ongoing self-evaluation which leads to strategic improvements through teacher participation in Tapestry.</w:t>
            </w:r>
          </w:p>
          <w:p w:rsidR="000479CF" w:rsidRPr="00DB1002" w:rsidRDefault="000479CF" w:rsidP="000479CF">
            <w:pPr>
              <w:spacing w:after="0" w:line="240" w:lineRule="auto"/>
              <w:rPr>
                <w:rFonts w:ascii="Arial" w:hAnsi="Arial" w:cs="Arial"/>
                <w:sz w:val="28"/>
                <w:szCs w:val="28"/>
              </w:rPr>
            </w:pPr>
          </w:p>
        </w:tc>
      </w:tr>
      <w:tr w:rsidR="000479CF" w:rsidRPr="00DB1002" w:rsidTr="000479CF">
        <w:tc>
          <w:tcPr>
            <w:tcW w:w="5134" w:type="dxa"/>
          </w:tcPr>
          <w:p w:rsidR="000479CF" w:rsidRPr="00DB1002" w:rsidRDefault="000479CF" w:rsidP="000479CF">
            <w:pPr>
              <w:spacing w:after="0" w:line="240" w:lineRule="auto"/>
              <w:rPr>
                <w:rFonts w:ascii="Arial" w:hAnsi="Arial" w:cs="Arial"/>
                <w:sz w:val="28"/>
                <w:szCs w:val="28"/>
              </w:rPr>
            </w:pPr>
          </w:p>
          <w:p w:rsidR="000479CF" w:rsidRPr="00DB1002" w:rsidRDefault="000479CF" w:rsidP="000479CF">
            <w:pPr>
              <w:spacing w:after="0" w:line="240" w:lineRule="auto"/>
              <w:ind w:left="142"/>
              <w:rPr>
                <w:rFonts w:ascii="Arial" w:hAnsi="Arial" w:cs="Arial"/>
                <w:b/>
              </w:rPr>
            </w:pPr>
            <w:r w:rsidRPr="00DB1002">
              <w:rPr>
                <w:rFonts w:ascii="Arial" w:hAnsi="Arial" w:cs="Arial"/>
                <w:b/>
              </w:rPr>
              <w:t>National Improvement Framework Key Priorities</w:t>
            </w:r>
          </w:p>
          <w:p w:rsidR="000479CF" w:rsidRPr="00F946D8" w:rsidRDefault="000479CF" w:rsidP="000479CF">
            <w:pPr>
              <w:pStyle w:val="ListParagraph"/>
              <w:numPr>
                <w:ilvl w:val="0"/>
                <w:numId w:val="1"/>
              </w:numPr>
              <w:rPr>
                <w:rFonts w:ascii="Arial" w:hAnsi="Arial" w:cs="Arial"/>
                <w:sz w:val="22"/>
                <w:szCs w:val="22"/>
                <w:highlight w:val="yellow"/>
              </w:rPr>
            </w:pPr>
            <w:r w:rsidRPr="00F946D8">
              <w:rPr>
                <w:rFonts w:ascii="Arial" w:hAnsi="Arial" w:cs="Arial"/>
                <w:sz w:val="22"/>
                <w:szCs w:val="22"/>
                <w:highlight w:val="yellow"/>
              </w:rPr>
              <w:t>Improvement in attainment, particularly in literacy and numeracy;</w:t>
            </w:r>
          </w:p>
          <w:p w:rsidR="000479CF" w:rsidRPr="00DB1002" w:rsidRDefault="000479CF" w:rsidP="000479CF">
            <w:pPr>
              <w:pStyle w:val="ListParagraph"/>
              <w:numPr>
                <w:ilvl w:val="0"/>
                <w:numId w:val="1"/>
              </w:numPr>
              <w:rPr>
                <w:rFonts w:ascii="Arial" w:hAnsi="Arial" w:cs="Arial"/>
                <w:sz w:val="22"/>
                <w:szCs w:val="22"/>
              </w:rPr>
            </w:pPr>
            <w:r w:rsidRPr="00DB1002">
              <w:rPr>
                <w:rFonts w:ascii="Arial" w:hAnsi="Arial" w:cs="Arial"/>
                <w:sz w:val="22"/>
                <w:szCs w:val="22"/>
              </w:rPr>
              <w:t>Closing the attainment gap between the most and least disadvantaged children;</w:t>
            </w:r>
          </w:p>
          <w:p w:rsidR="000479CF" w:rsidRPr="00DB1002" w:rsidRDefault="000479CF" w:rsidP="000479CF">
            <w:pPr>
              <w:pStyle w:val="ListParagraph"/>
              <w:numPr>
                <w:ilvl w:val="0"/>
                <w:numId w:val="1"/>
              </w:numPr>
              <w:rPr>
                <w:rFonts w:ascii="Arial" w:hAnsi="Arial" w:cs="Arial"/>
                <w:sz w:val="22"/>
                <w:szCs w:val="22"/>
              </w:rPr>
            </w:pPr>
            <w:r w:rsidRPr="00DB1002">
              <w:rPr>
                <w:rFonts w:ascii="Arial" w:hAnsi="Arial" w:cs="Arial"/>
                <w:sz w:val="22"/>
                <w:szCs w:val="22"/>
              </w:rPr>
              <w:t>Improvement in children and young people’s health and wellbeing; and</w:t>
            </w:r>
          </w:p>
          <w:p w:rsidR="000479CF" w:rsidRPr="00DB1002" w:rsidRDefault="000479CF" w:rsidP="000479CF">
            <w:pPr>
              <w:pStyle w:val="ListParagraph"/>
              <w:numPr>
                <w:ilvl w:val="0"/>
                <w:numId w:val="1"/>
              </w:numPr>
              <w:rPr>
                <w:rFonts w:ascii="Arial" w:hAnsi="Arial" w:cs="Arial"/>
                <w:sz w:val="22"/>
                <w:szCs w:val="22"/>
              </w:rPr>
            </w:pPr>
            <w:r w:rsidRPr="00DB1002">
              <w:rPr>
                <w:rFonts w:ascii="Arial" w:hAnsi="Arial" w:cs="Arial"/>
                <w:sz w:val="22"/>
                <w:szCs w:val="22"/>
              </w:rPr>
              <w:t>Improvement in employability skills and sustained positive school leaver destinations for all young people.</w:t>
            </w:r>
          </w:p>
          <w:p w:rsidR="000479CF" w:rsidRPr="00DB1002" w:rsidRDefault="000479CF" w:rsidP="000479CF">
            <w:pPr>
              <w:spacing w:after="0" w:line="240" w:lineRule="auto"/>
              <w:rPr>
                <w:rFonts w:ascii="Arial" w:hAnsi="Arial" w:cs="Arial"/>
              </w:rPr>
            </w:pPr>
          </w:p>
          <w:p w:rsidR="000479CF" w:rsidRPr="00DB1002" w:rsidRDefault="000479CF" w:rsidP="000479CF">
            <w:pPr>
              <w:spacing w:after="0" w:line="240" w:lineRule="auto"/>
              <w:rPr>
                <w:rFonts w:ascii="Arial" w:hAnsi="Arial" w:cs="Arial"/>
              </w:rPr>
            </w:pPr>
          </w:p>
          <w:p w:rsidR="000479CF" w:rsidRPr="00DB1002" w:rsidRDefault="000479CF" w:rsidP="000479CF">
            <w:pPr>
              <w:rPr>
                <w:rFonts w:ascii="Arial" w:hAnsi="Arial" w:cs="Arial"/>
              </w:rPr>
            </w:pPr>
          </w:p>
        </w:tc>
        <w:tc>
          <w:tcPr>
            <w:tcW w:w="5639" w:type="dxa"/>
          </w:tcPr>
          <w:p w:rsidR="000479CF" w:rsidRPr="00DB1002" w:rsidRDefault="000479CF" w:rsidP="000479CF">
            <w:pPr>
              <w:spacing w:after="0" w:line="240" w:lineRule="auto"/>
              <w:ind w:left="142"/>
              <w:rPr>
                <w:rFonts w:ascii="Arial" w:hAnsi="Arial" w:cs="Arial"/>
                <w:b/>
              </w:rPr>
            </w:pPr>
          </w:p>
          <w:p w:rsidR="000479CF" w:rsidRPr="00DB1002" w:rsidRDefault="000479CF" w:rsidP="000479CF">
            <w:pPr>
              <w:spacing w:after="0" w:line="240" w:lineRule="auto"/>
              <w:ind w:left="142"/>
              <w:rPr>
                <w:rFonts w:ascii="Arial" w:hAnsi="Arial" w:cs="Arial"/>
                <w:b/>
              </w:rPr>
            </w:pPr>
            <w:r w:rsidRPr="00DB1002">
              <w:rPr>
                <w:rFonts w:ascii="Arial" w:hAnsi="Arial" w:cs="Arial"/>
                <w:b/>
              </w:rPr>
              <w:t>National Improvement Framework Key Drivers</w:t>
            </w:r>
          </w:p>
          <w:p w:rsidR="000479CF" w:rsidRPr="00DB1002" w:rsidRDefault="000479CF" w:rsidP="000479CF">
            <w:pPr>
              <w:spacing w:after="0" w:line="240" w:lineRule="auto"/>
              <w:rPr>
                <w:rFonts w:ascii="Arial" w:hAnsi="Arial" w:cs="Arial"/>
                <w:sz w:val="28"/>
                <w:szCs w:val="28"/>
              </w:rPr>
            </w:pPr>
          </w:p>
          <w:p w:rsidR="000479CF" w:rsidRPr="00F946D8" w:rsidRDefault="000479CF" w:rsidP="000479CF">
            <w:pPr>
              <w:pStyle w:val="ListParagraph"/>
              <w:numPr>
                <w:ilvl w:val="0"/>
                <w:numId w:val="2"/>
              </w:numPr>
              <w:rPr>
                <w:rFonts w:ascii="Arial" w:hAnsi="Arial" w:cs="Arial"/>
                <w:highlight w:val="yellow"/>
              </w:rPr>
            </w:pPr>
            <w:r w:rsidRPr="00F946D8">
              <w:rPr>
                <w:rFonts w:ascii="Arial" w:hAnsi="Arial" w:cs="Arial"/>
                <w:highlight w:val="yellow"/>
              </w:rPr>
              <w:t xml:space="preserve">School leadership    </w:t>
            </w:r>
          </w:p>
          <w:p w:rsidR="000479CF" w:rsidRPr="00DB1002" w:rsidRDefault="000479CF" w:rsidP="000479CF">
            <w:pPr>
              <w:spacing w:after="0" w:line="240" w:lineRule="auto"/>
              <w:rPr>
                <w:rFonts w:ascii="Arial" w:hAnsi="Arial" w:cs="Arial"/>
              </w:rPr>
            </w:pPr>
          </w:p>
          <w:p w:rsidR="000479CF" w:rsidRPr="00F946D8" w:rsidRDefault="000479CF" w:rsidP="000479CF">
            <w:pPr>
              <w:pStyle w:val="ListParagraph"/>
              <w:numPr>
                <w:ilvl w:val="0"/>
                <w:numId w:val="2"/>
              </w:numPr>
              <w:rPr>
                <w:rFonts w:ascii="Arial" w:hAnsi="Arial" w:cs="Arial"/>
                <w:highlight w:val="yellow"/>
              </w:rPr>
            </w:pPr>
            <w:r w:rsidRPr="00F946D8">
              <w:rPr>
                <w:rFonts w:ascii="Arial" w:hAnsi="Arial" w:cs="Arial"/>
                <w:highlight w:val="yellow"/>
              </w:rPr>
              <w:t xml:space="preserve">Teacher  professionalism </w:t>
            </w:r>
          </w:p>
          <w:p w:rsidR="000479CF" w:rsidRPr="00DB1002" w:rsidRDefault="000479CF" w:rsidP="000479CF">
            <w:pPr>
              <w:pStyle w:val="ListParagraph"/>
              <w:ind w:left="502"/>
              <w:rPr>
                <w:rFonts w:ascii="Arial" w:hAnsi="Arial" w:cs="Arial"/>
              </w:rPr>
            </w:pPr>
          </w:p>
          <w:p w:rsidR="000479CF" w:rsidRPr="00DB1002" w:rsidRDefault="000479CF" w:rsidP="000479CF">
            <w:pPr>
              <w:pStyle w:val="ListParagraph"/>
              <w:numPr>
                <w:ilvl w:val="0"/>
                <w:numId w:val="2"/>
              </w:numPr>
              <w:rPr>
                <w:rFonts w:ascii="Arial" w:hAnsi="Arial" w:cs="Arial"/>
              </w:rPr>
            </w:pPr>
            <w:r w:rsidRPr="00DB1002">
              <w:rPr>
                <w:rFonts w:ascii="Arial" w:hAnsi="Arial" w:cs="Arial"/>
              </w:rPr>
              <w:t>Parental engagement</w:t>
            </w:r>
          </w:p>
          <w:p w:rsidR="000479CF" w:rsidRPr="00DB1002" w:rsidRDefault="000479CF" w:rsidP="000479CF">
            <w:pPr>
              <w:spacing w:after="0" w:line="240" w:lineRule="auto"/>
              <w:rPr>
                <w:rFonts w:ascii="Arial" w:hAnsi="Arial" w:cs="Arial"/>
              </w:rPr>
            </w:pPr>
          </w:p>
          <w:p w:rsidR="000479CF" w:rsidRPr="00F946D8" w:rsidRDefault="000479CF" w:rsidP="000479CF">
            <w:pPr>
              <w:pStyle w:val="ListParagraph"/>
              <w:numPr>
                <w:ilvl w:val="0"/>
                <w:numId w:val="2"/>
              </w:numPr>
              <w:rPr>
                <w:rFonts w:ascii="Arial" w:hAnsi="Arial" w:cs="Arial"/>
                <w:highlight w:val="yellow"/>
              </w:rPr>
            </w:pPr>
            <w:r w:rsidRPr="00F946D8">
              <w:rPr>
                <w:rFonts w:ascii="Arial" w:hAnsi="Arial" w:cs="Arial"/>
                <w:highlight w:val="yellow"/>
              </w:rPr>
              <w:t>Assessment of children’s progress</w:t>
            </w:r>
          </w:p>
          <w:p w:rsidR="000479CF" w:rsidRPr="00DB1002" w:rsidRDefault="000479CF" w:rsidP="000479CF">
            <w:pPr>
              <w:pStyle w:val="ListParagraph"/>
              <w:ind w:left="502"/>
              <w:rPr>
                <w:rFonts w:ascii="Arial" w:hAnsi="Arial" w:cs="Arial"/>
              </w:rPr>
            </w:pPr>
          </w:p>
          <w:p w:rsidR="000479CF" w:rsidRPr="00F946D8" w:rsidRDefault="000479CF" w:rsidP="000479CF">
            <w:pPr>
              <w:pStyle w:val="ListParagraph"/>
              <w:numPr>
                <w:ilvl w:val="0"/>
                <w:numId w:val="2"/>
              </w:numPr>
              <w:rPr>
                <w:rFonts w:ascii="Arial" w:hAnsi="Arial" w:cs="Arial"/>
                <w:highlight w:val="yellow"/>
              </w:rPr>
            </w:pPr>
            <w:r w:rsidRPr="00F946D8">
              <w:rPr>
                <w:rFonts w:ascii="Arial" w:hAnsi="Arial" w:cs="Arial"/>
                <w:highlight w:val="yellow"/>
              </w:rPr>
              <w:t>School improvement</w:t>
            </w:r>
          </w:p>
          <w:p w:rsidR="000479CF" w:rsidRPr="00DB1002" w:rsidRDefault="000479CF" w:rsidP="000479CF">
            <w:pPr>
              <w:pStyle w:val="ListParagraph"/>
              <w:ind w:left="502"/>
              <w:rPr>
                <w:rFonts w:ascii="Arial" w:hAnsi="Arial" w:cs="Arial"/>
              </w:rPr>
            </w:pPr>
          </w:p>
          <w:p w:rsidR="000479CF" w:rsidRPr="00DB1002" w:rsidRDefault="000479CF" w:rsidP="000479CF">
            <w:pPr>
              <w:pStyle w:val="ListParagraph"/>
              <w:numPr>
                <w:ilvl w:val="0"/>
                <w:numId w:val="2"/>
              </w:numPr>
            </w:pPr>
            <w:r w:rsidRPr="00DB1002">
              <w:rPr>
                <w:rFonts w:ascii="Arial" w:hAnsi="Arial" w:cs="Arial"/>
              </w:rPr>
              <w:t>Performance information</w:t>
            </w:r>
          </w:p>
          <w:p w:rsidR="000479CF" w:rsidRPr="00DB1002" w:rsidRDefault="000479CF" w:rsidP="000479CF">
            <w:pPr>
              <w:spacing w:after="0" w:line="240" w:lineRule="auto"/>
              <w:rPr>
                <w:rFonts w:ascii="Arial" w:hAnsi="Arial" w:cs="Arial"/>
                <w:sz w:val="28"/>
                <w:szCs w:val="28"/>
              </w:rPr>
            </w:pPr>
          </w:p>
        </w:tc>
      </w:tr>
      <w:tr w:rsidR="000479CF" w:rsidRPr="00DB1002" w:rsidTr="000479CF">
        <w:tc>
          <w:tcPr>
            <w:tcW w:w="10773" w:type="dxa"/>
            <w:gridSpan w:val="2"/>
          </w:tcPr>
          <w:p w:rsidR="000479CF" w:rsidRDefault="000479CF" w:rsidP="000479CF">
            <w:pPr>
              <w:spacing w:after="0" w:line="240" w:lineRule="auto"/>
              <w:rPr>
                <w:rFonts w:ascii="Arial" w:hAnsi="Arial" w:cs="Arial"/>
                <w:sz w:val="28"/>
                <w:szCs w:val="28"/>
              </w:rPr>
            </w:pPr>
          </w:p>
          <w:p w:rsidR="00A925E8" w:rsidRPr="00DB1002" w:rsidRDefault="00A925E8" w:rsidP="000479CF">
            <w:pPr>
              <w:spacing w:after="0" w:line="240" w:lineRule="auto"/>
              <w:rPr>
                <w:rFonts w:ascii="Arial" w:hAnsi="Arial" w:cs="Arial"/>
                <w:sz w:val="28"/>
                <w:szCs w:val="28"/>
              </w:rPr>
            </w:pPr>
          </w:p>
          <w:p w:rsidR="00F946D8" w:rsidRDefault="000479CF" w:rsidP="00F946D8">
            <w:pPr>
              <w:spacing w:after="0" w:line="240" w:lineRule="auto"/>
              <w:rPr>
                <w:rFonts w:ascii="Arial" w:hAnsi="Arial" w:cs="Arial"/>
              </w:rPr>
            </w:pPr>
            <w:r w:rsidRPr="00DB1002">
              <w:rPr>
                <w:rFonts w:ascii="Arial" w:hAnsi="Arial" w:cs="Arial"/>
                <w:sz w:val="28"/>
                <w:szCs w:val="28"/>
              </w:rPr>
              <w:t>HGIOS 4 QI:</w:t>
            </w:r>
            <w:r w:rsidR="00F946D8" w:rsidRPr="004F375D">
              <w:rPr>
                <w:rFonts w:ascii="Arial" w:hAnsi="Arial" w:cs="Arial"/>
              </w:rPr>
              <w:t xml:space="preserve"> 2.3 Learning Teaching and Assessment</w:t>
            </w:r>
          </w:p>
          <w:p w:rsidR="00F946D8" w:rsidRPr="004F375D" w:rsidRDefault="00F946D8" w:rsidP="00F946D8">
            <w:pPr>
              <w:spacing w:after="0" w:line="240" w:lineRule="auto"/>
              <w:rPr>
                <w:rFonts w:ascii="Arial" w:hAnsi="Arial" w:cs="Arial"/>
              </w:rPr>
            </w:pPr>
            <w:r>
              <w:rPr>
                <w:rFonts w:ascii="Arial" w:hAnsi="Arial" w:cs="Arial"/>
              </w:rPr>
              <w:t xml:space="preserve">                          1.3 Leadership of change</w:t>
            </w:r>
          </w:p>
          <w:p w:rsidR="000479CF" w:rsidRPr="00DB1002" w:rsidRDefault="000479CF" w:rsidP="000479CF">
            <w:pPr>
              <w:spacing w:after="0" w:line="240" w:lineRule="auto"/>
              <w:rPr>
                <w:rFonts w:ascii="Arial" w:hAnsi="Arial" w:cs="Arial"/>
                <w:sz w:val="28"/>
                <w:szCs w:val="28"/>
              </w:rPr>
            </w:pPr>
          </w:p>
          <w:p w:rsidR="000479CF" w:rsidRPr="00DB1002" w:rsidRDefault="000479CF" w:rsidP="000479CF">
            <w:pPr>
              <w:spacing w:after="0" w:line="240" w:lineRule="auto"/>
              <w:rPr>
                <w:rFonts w:ascii="Arial" w:hAnsi="Arial" w:cs="Arial"/>
                <w:sz w:val="28"/>
                <w:szCs w:val="28"/>
              </w:rPr>
            </w:pPr>
          </w:p>
          <w:p w:rsidR="000479CF" w:rsidRPr="00DB1002" w:rsidRDefault="000479CF" w:rsidP="000479CF">
            <w:pPr>
              <w:spacing w:after="0" w:line="240" w:lineRule="auto"/>
              <w:rPr>
                <w:rFonts w:ascii="Arial" w:hAnsi="Arial" w:cs="Arial"/>
                <w:sz w:val="28"/>
                <w:szCs w:val="28"/>
              </w:rPr>
            </w:pPr>
          </w:p>
        </w:tc>
      </w:tr>
      <w:tr w:rsidR="00F946D8" w:rsidRPr="00DB1002" w:rsidTr="000479CF">
        <w:tc>
          <w:tcPr>
            <w:tcW w:w="10773" w:type="dxa"/>
            <w:gridSpan w:val="2"/>
          </w:tcPr>
          <w:p w:rsidR="00F946D8" w:rsidRDefault="00F946D8" w:rsidP="00F946D8">
            <w:pPr>
              <w:spacing w:after="0" w:line="240" w:lineRule="auto"/>
              <w:rPr>
                <w:rFonts w:ascii="Arial" w:hAnsi="Arial" w:cs="Arial"/>
              </w:rPr>
            </w:pPr>
          </w:p>
          <w:p w:rsidR="00F946D8" w:rsidRDefault="00F946D8" w:rsidP="00F946D8">
            <w:pPr>
              <w:spacing w:after="0" w:line="240" w:lineRule="auto"/>
              <w:rPr>
                <w:rFonts w:ascii="Arial" w:hAnsi="Arial" w:cs="Arial"/>
              </w:rPr>
            </w:pPr>
            <w:r w:rsidRPr="004F375D">
              <w:rPr>
                <w:rFonts w:ascii="Arial" w:hAnsi="Arial" w:cs="Arial"/>
              </w:rPr>
              <w:t>Progress and Impact:</w:t>
            </w:r>
          </w:p>
          <w:p w:rsidR="00F946D8" w:rsidRDefault="00F946D8" w:rsidP="00F946D8">
            <w:pPr>
              <w:spacing w:after="0" w:line="240" w:lineRule="auto"/>
              <w:rPr>
                <w:rFonts w:ascii="Arial" w:hAnsi="Arial" w:cs="Arial"/>
              </w:rPr>
            </w:pPr>
            <w:r>
              <w:rPr>
                <w:rFonts w:ascii="Arial" w:hAnsi="Arial" w:cs="Arial"/>
              </w:rPr>
              <w:t xml:space="preserve">This target has successfully led to a greater understanding of the wide varieties of approaches and </w:t>
            </w:r>
            <w:r w:rsidR="00D06D92">
              <w:rPr>
                <w:rFonts w:ascii="Arial" w:hAnsi="Arial" w:cs="Arial"/>
              </w:rPr>
              <w:t>strategies, which</w:t>
            </w:r>
            <w:r>
              <w:rPr>
                <w:rFonts w:ascii="Arial" w:hAnsi="Arial" w:cs="Arial"/>
              </w:rPr>
              <w:t xml:space="preserve"> </w:t>
            </w:r>
            <w:r w:rsidR="002E492A">
              <w:rPr>
                <w:rFonts w:ascii="Arial" w:hAnsi="Arial" w:cs="Arial"/>
              </w:rPr>
              <w:t xml:space="preserve">are </w:t>
            </w:r>
            <w:r w:rsidR="00840C74">
              <w:rPr>
                <w:rFonts w:ascii="Arial" w:hAnsi="Arial" w:cs="Arial"/>
              </w:rPr>
              <w:t xml:space="preserve">effectively </w:t>
            </w:r>
            <w:r w:rsidR="002E492A">
              <w:rPr>
                <w:rFonts w:ascii="Arial" w:hAnsi="Arial" w:cs="Arial"/>
              </w:rPr>
              <w:t xml:space="preserve">being used </w:t>
            </w:r>
            <w:r>
              <w:rPr>
                <w:rFonts w:ascii="Arial" w:hAnsi="Arial" w:cs="Arial"/>
              </w:rPr>
              <w:t xml:space="preserve">to improve attainment. </w:t>
            </w:r>
          </w:p>
          <w:p w:rsidR="00F946D8" w:rsidRDefault="00F946D8" w:rsidP="00F946D8">
            <w:pPr>
              <w:spacing w:after="0" w:line="240" w:lineRule="auto"/>
              <w:rPr>
                <w:rFonts w:ascii="Arial" w:hAnsi="Arial" w:cs="Arial"/>
              </w:rPr>
            </w:pPr>
            <w:r>
              <w:rPr>
                <w:rFonts w:ascii="Arial" w:hAnsi="Arial" w:cs="Arial"/>
              </w:rPr>
              <w:t>Almost all staff are more confident in school expectations and there is an effective and consistent approach across the school.</w:t>
            </w:r>
          </w:p>
          <w:p w:rsidR="00AB538B" w:rsidRPr="00CB6F8B" w:rsidRDefault="00AB538B" w:rsidP="00AB538B">
            <w:pPr>
              <w:spacing w:after="0" w:line="240" w:lineRule="auto"/>
              <w:rPr>
                <w:rFonts w:ascii="Arial" w:hAnsi="Arial" w:cs="Arial"/>
              </w:rPr>
            </w:pPr>
            <w:r w:rsidRPr="00CB6F8B">
              <w:rPr>
                <w:rFonts w:ascii="Arial" w:hAnsi="Arial" w:cs="Arial"/>
              </w:rPr>
              <w:t>Across the school year, there has been a clear focus on monitoring and evaluating learning and teaching and attainment</w:t>
            </w:r>
            <w:r>
              <w:rPr>
                <w:rFonts w:ascii="Arial" w:hAnsi="Arial" w:cs="Arial"/>
              </w:rPr>
              <w:t>. From</w:t>
            </w:r>
            <w:r w:rsidRPr="00CB6F8B">
              <w:rPr>
                <w:rFonts w:ascii="Arial" w:hAnsi="Arial" w:cs="Arial"/>
              </w:rPr>
              <w:t xml:space="preserve"> self-evaluation, teachers have effectively planned and implemented improvements for individuals, classes, departments and the whole school. </w:t>
            </w:r>
          </w:p>
          <w:p w:rsidR="00AB538B" w:rsidRPr="00CB6F8B" w:rsidRDefault="00AB538B" w:rsidP="00AB538B">
            <w:pPr>
              <w:spacing w:after="0" w:line="240" w:lineRule="auto"/>
              <w:rPr>
                <w:rFonts w:ascii="Arial" w:hAnsi="Arial" w:cs="Arial"/>
              </w:rPr>
            </w:pPr>
            <w:r>
              <w:rPr>
                <w:rFonts w:ascii="Arial" w:hAnsi="Arial" w:cs="Arial"/>
              </w:rPr>
              <w:t>The systematic use of data has supported the effective analysis of groups of learners to plan successful interventions.</w:t>
            </w:r>
          </w:p>
          <w:p w:rsidR="002E492A" w:rsidRDefault="00AB538B" w:rsidP="00AB538B">
            <w:pPr>
              <w:spacing w:after="0" w:line="240" w:lineRule="auto"/>
              <w:rPr>
                <w:rFonts w:ascii="Arial" w:hAnsi="Arial" w:cs="Arial"/>
              </w:rPr>
            </w:pPr>
            <w:r w:rsidRPr="00CB6F8B">
              <w:rPr>
                <w:rFonts w:ascii="Arial" w:hAnsi="Arial" w:cs="Arial"/>
              </w:rPr>
              <w:t xml:space="preserve">Almost all teachers have developed their understanding of the pedagogy </w:t>
            </w:r>
            <w:r>
              <w:rPr>
                <w:rFonts w:ascii="Arial" w:hAnsi="Arial" w:cs="Arial"/>
              </w:rPr>
              <w:t>to</w:t>
            </w:r>
            <w:r w:rsidRPr="00CB6F8B">
              <w:rPr>
                <w:rFonts w:ascii="Arial" w:hAnsi="Arial" w:cs="Arial"/>
              </w:rPr>
              <w:t xml:space="preserve"> teach literacy and have begun to use the new </w:t>
            </w:r>
            <w:r>
              <w:rPr>
                <w:rFonts w:ascii="Arial" w:hAnsi="Arial" w:cs="Arial"/>
              </w:rPr>
              <w:t xml:space="preserve">methods in their own classes. </w:t>
            </w:r>
          </w:p>
          <w:p w:rsidR="00AB538B" w:rsidRDefault="00AB538B" w:rsidP="00AB538B">
            <w:pPr>
              <w:spacing w:after="0" w:line="240" w:lineRule="auto"/>
              <w:rPr>
                <w:rFonts w:ascii="Arial" w:hAnsi="Arial" w:cs="Arial"/>
              </w:rPr>
            </w:pPr>
            <w:r>
              <w:rPr>
                <w:rFonts w:ascii="Arial" w:hAnsi="Arial" w:cs="Arial"/>
              </w:rPr>
              <w:lastRenderedPageBreak/>
              <w:t>19</w:t>
            </w:r>
            <w:r w:rsidRPr="00CB6F8B">
              <w:rPr>
                <w:rFonts w:ascii="Arial" w:hAnsi="Arial" w:cs="Arial"/>
              </w:rPr>
              <w:t xml:space="preserve">/21 teachers have now engaged in training to increase their knowledge and understanding of how to teach </w:t>
            </w:r>
            <w:r w:rsidR="002E492A">
              <w:rPr>
                <w:rFonts w:ascii="Arial" w:hAnsi="Arial" w:cs="Arial"/>
              </w:rPr>
              <w:t xml:space="preserve">active </w:t>
            </w:r>
            <w:r w:rsidRPr="00CB6F8B">
              <w:rPr>
                <w:rFonts w:ascii="Arial" w:hAnsi="Arial" w:cs="Arial"/>
              </w:rPr>
              <w:t xml:space="preserve">literacy and all SMT have actively engaged in training over the year. </w:t>
            </w:r>
          </w:p>
          <w:p w:rsidR="00AB538B" w:rsidRDefault="00AB538B" w:rsidP="00AB538B">
            <w:pPr>
              <w:spacing w:after="0" w:line="240" w:lineRule="auto"/>
              <w:rPr>
                <w:rFonts w:ascii="Arial" w:hAnsi="Arial" w:cs="Arial"/>
              </w:rPr>
            </w:pPr>
            <w:r>
              <w:rPr>
                <w:rFonts w:ascii="Arial" w:hAnsi="Arial" w:cs="Arial"/>
              </w:rPr>
              <w:t>Active engagement in SLC Tapestry Programme has promoted a culture of self-reflection and promoted professional dialogue and collegiate working to improve outcomes for learners.</w:t>
            </w:r>
          </w:p>
          <w:p w:rsidR="00F946D8" w:rsidRPr="004F375D" w:rsidRDefault="00F946D8" w:rsidP="00F946D8">
            <w:pPr>
              <w:spacing w:after="0" w:line="240" w:lineRule="auto"/>
              <w:rPr>
                <w:rFonts w:ascii="Arial" w:hAnsi="Arial" w:cs="Arial"/>
              </w:rPr>
            </w:pPr>
          </w:p>
          <w:p w:rsidR="00F946D8" w:rsidRPr="004F375D" w:rsidRDefault="00F946D8" w:rsidP="00F946D8">
            <w:pPr>
              <w:spacing w:after="0" w:line="240" w:lineRule="auto"/>
              <w:rPr>
                <w:rFonts w:ascii="Arial" w:hAnsi="Arial" w:cs="Arial"/>
              </w:rPr>
            </w:pPr>
            <w:r w:rsidRPr="004F375D">
              <w:rPr>
                <w:rFonts w:ascii="Arial" w:hAnsi="Arial" w:cs="Arial"/>
              </w:rPr>
              <w:t>Staff worked collaboratively to:</w:t>
            </w:r>
          </w:p>
          <w:p w:rsidR="00F946D8" w:rsidRPr="004F375D" w:rsidRDefault="00F946D8" w:rsidP="00F946D8">
            <w:pPr>
              <w:pStyle w:val="ListParagraph"/>
              <w:numPr>
                <w:ilvl w:val="0"/>
                <w:numId w:val="6"/>
              </w:numPr>
              <w:rPr>
                <w:rFonts w:ascii="Arial" w:hAnsi="Arial" w:cs="Arial"/>
                <w:sz w:val="22"/>
                <w:szCs w:val="22"/>
              </w:rPr>
            </w:pPr>
            <w:r w:rsidRPr="004F375D">
              <w:rPr>
                <w:rFonts w:ascii="Arial" w:hAnsi="Arial" w:cs="Arial"/>
                <w:sz w:val="22"/>
                <w:szCs w:val="22"/>
              </w:rPr>
              <w:t>identify good practice across the school</w:t>
            </w:r>
          </w:p>
          <w:p w:rsidR="00F946D8" w:rsidRPr="004F375D" w:rsidRDefault="00F946D8" w:rsidP="00F946D8">
            <w:pPr>
              <w:pStyle w:val="ListParagraph"/>
              <w:numPr>
                <w:ilvl w:val="0"/>
                <w:numId w:val="6"/>
              </w:numPr>
              <w:rPr>
                <w:rFonts w:ascii="Arial" w:hAnsi="Arial" w:cs="Arial"/>
                <w:sz w:val="22"/>
                <w:szCs w:val="22"/>
              </w:rPr>
            </w:pPr>
            <w:r w:rsidRPr="004F375D">
              <w:rPr>
                <w:rFonts w:ascii="Arial" w:hAnsi="Arial" w:cs="Arial"/>
                <w:sz w:val="22"/>
                <w:szCs w:val="22"/>
              </w:rPr>
              <w:t>discuss what made these teaching approaches successful</w:t>
            </w:r>
          </w:p>
          <w:p w:rsidR="00F946D8" w:rsidRPr="004F375D" w:rsidRDefault="00F946D8" w:rsidP="00F946D8">
            <w:pPr>
              <w:pStyle w:val="ListParagraph"/>
              <w:numPr>
                <w:ilvl w:val="0"/>
                <w:numId w:val="6"/>
              </w:numPr>
              <w:rPr>
                <w:rFonts w:ascii="Arial" w:hAnsi="Arial" w:cs="Arial"/>
                <w:sz w:val="22"/>
                <w:szCs w:val="22"/>
              </w:rPr>
            </w:pPr>
            <w:r w:rsidRPr="004F375D">
              <w:rPr>
                <w:rFonts w:ascii="Arial" w:hAnsi="Arial" w:cs="Arial"/>
                <w:sz w:val="22"/>
                <w:szCs w:val="22"/>
              </w:rPr>
              <w:t>collate examples of good practice</w:t>
            </w:r>
          </w:p>
          <w:p w:rsidR="00F946D8" w:rsidRPr="004F375D" w:rsidRDefault="00F946D8" w:rsidP="00F946D8">
            <w:pPr>
              <w:pStyle w:val="ListParagraph"/>
              <w:numPr>
                <w:ilvl w:val="0"/>
                <w:numId w:val="6"/>
              </w:numPr>
              <w:rPr>
                <w:rFonts w:ascii="Arial" w:hAnsi="Arial" w:cs="Arial"/>
                <w:sz w:val="22"/>
                <w:szCs w:val="22"/>
              </w:rPr>
            </w:pPr>
            <w:r w:rsidRPr="004F375D">
              <w:rPr>
                <w:rFonts w:ascii="Arial" w:hAnsi="Arial" w:cs="Arial"/>
                <w:sz w:val="22"/>
                <w:szCs w:val="22"/>
              </w:rPr>
              <w:t>Implement new policies and SMT monitor impact and changes across classes, stages, and departments through forward plan dialogue meetings, tracking meetings</w:t>
            </w:r>
            <w:r>
              <w:rPr>
                <w:rFonts w:ascii="Arial" w:hAnsi="Arial" w:cs="Arial"/>
                <w:sz w:val="22"/>
                <w:szCs w:val="22"/>
              </w:rPr>
              <w:t>,</w:t>
            </w:r>
            <w:r w:rsidRPr="004F375D">
              <w:rPr>
                <w:rFonts w:ascii="Arial" w:hAnsi="Arial" w:cs="Arial"/>
                <w:sz w:val="22"/>
                <w:szCs w:val="22"/>
              </w:rPr>
              <w:t xml:space="preserve"> departmental meetings and CT Evenings.</w:t>
            </w:r>
          </w:p>
          <w:p w:rsidR="00F946D8" w:rsidRPr="004F375D" w:rsidRDefault="00F946D8" w:rsidP="00F946D8">
            <w:pPr>
              <w:pStyle w:val="ListParagraph"/>
              <w:rPr>
                <w:rFonts w:ascii="Arial" w:hAnsi="Arial" w:cs="Arial"/>
                <w:sz w:val="22"/>
                <w:szCs w:val="22"/>
              </w:rPr>
            </w:pPr>
          </w:p>
          <w:p w:rsidR="00F946D8" w:rsidRDefault="00F946D8" w:rsidP="00F946D8">
            <w:pPr>
              <w:pStyle w:val="ListParagraph"/>
              <w:rPr>
                <w:rFonts w:ascii="Arial" w:hAnsi="Arial" w:cs="Arial"/>
                <w:sz w:val="22"/>
                <w:szCs w:val="22"/>
              </w:rPr>
            </w:pPr>
            <w:r w:rsidRPr="004F375D">
              <w:rPr>
                <w:rFonts w:ascii="Arial" w:hAnsi="Arial" w:cs="Arial"/>
                <w:sz w:val="22"/>
                <w:szCs w:val="22"/>
              </w:rPr>
              <w:t>From the above steps all staff have a shared understanding of expectations and their role in raising attainment for all learners.</w:t>
            </w:r>
          </w:p>
          <w:p w:rsidR="00F946D8" w:rsidRPr="004F375D" w:rsidRDefault="00F946D8" w:rsidP="00F946D8">
            <w:pPr>
              <w:pStyle w:val="ListParagraph"/>
              <w:rPr>
                <w:rFonts w:ascii="Arial" w:hAnsi="Arial" w:cs="Arial"/>
                <w:sz w:val="22"/>
                <w:szCs w:val="22"/>
              </w:rPr>
            </w:pPr>
            <w:r>
              <w:rPr>
                <w:rFonts w:ascii="Arial" w:hAnsi="Arial" w:cs="Arial"/>
                <w:sz w:val="22"/>
                <w:szCs w:val="22"/>
              </w:rPr>
              <w:t>Literacy and numeracy results have increased in comparison to previous session’s results, which can be attributed, in part, to the collegiate working of staff.</w:t>
            </w:r>
          </w:p>
          <w:p w:rsidR="00F946D8" w:rsidRPr="004F375D" w:rsidRDefault="00F946D8" w:rsidP="00F946D8">
            <w:pPr>
              <w:pStyle w:val="ListParagraph"/>
              <w:rPr>
                <w:rFonts w:ascii="Arial" w:hAnsi="Arial" w:cs="Arial"/>
                <w:sz w:val="22"/>
                <w:szCs w:val="22"/>
              </w:rPr>
            </w:pPr>
          </w:p>
          <w:p w:rsidR="00F946D8" w:rsidRPr="004F375D" w:rsidRDefault="00F946D8" w:rsidP="00F946D8">
            <w:pPr>
              <w:pStyle w:val="ListParagraph"/>
              <w:rPr>
                <w:rFonts w:ascii="Arial" w:hAnsi="Arial" w:cs="Arial"/>
                <w:sz w:val="22"/>
                <w:szCs w:val="22"/>
              </w:rPr>
            </w:pPr>
            <w:r w:rsidRPr="00673BF2">
              <w:rPr>
                <w:rFonts w:ascii="Arial" w:hAnsi="Arial" w:cs="Arial"/>
                <w:b/>
                <w:sz w:val="22"/>
                <w:szCs w:val="22"/>
              </w:rPr>
              <w:t>Next Steps</w:t>
            </w:r>
            <w:r w:rsidRPr="004F375D">
              <w:rPr>
                <w:rFonts w:ascii="Arial" w:hAnsi="Arial" w:cs="Arial"/>
                <w:sz w:val="22"/>
                <w:szCs w:val="22"/>
              </w:rPr>
              <w:t>:</w:t>
            </w:r>
          </w:p>
          <w:p w:rsidR="00F946D8" w:rsidRDefault="00F946D8" w:rsidP="00F946D8">
            <w:pPr>
              <w:pStyle w:val="ListParagraph"/>
              <w:rPr>
                <w:rFonts w:ascii="Arial" w:hAnsi="Arial" w:cs="Arial"/>
                <w:sz w:val="22"/>
                <w:szCs w:val="22"/>
              </w:rPr>
            </w:pPr>
            <w:r w:rsidRPr="004F375D">
              <w:rPr>
                <w:rFonts w:ascii="Arial" w:hAnsi="Arial" w:cs="Arial"/>
                <w:sz w:val="22"/>
                <w:szCs w:val="22"/>
              </w:rPr>
              <w:t>Staff to further develop t</w:t>
            </w:r>
            <w:r>
              <w:rPr>
                <w:rFonts w:ascii="Arial" w:hAnsi="Arial" w:cs="Arial"/>
                <w:sz w:val="22"/>
                <w:szCs w:val="22"/>
              </w:rPr>
              <w:t>eacher</w:t>
            </w:r>
            <w:r w:rsidRPr="004F375D">
              <w:rPr>
                <w:rFonts w:ascii="Arial" w:hAnsi="Arial" w:cs="Arial"/>
                <w:sz w:val="22"/>
                <w:szCs w:val="22"/>
              </w:rPr>
              <w:t xml:space="preserve"> understanding of pedagogy and the variety of teaching approaches which can be used</w:t>
            </w:r>
            <w:r>
              <w:rPr>
                <w:rFonts w:ascii="Arial" w:hAnsi="Arial" w:cs="Arial"/>
                <w:sz w:val="22"/>
                <w:szCs w:val="22"/>
              </w:rPr>
              <w:t xml:space="preserve"> to raise attainment and learner engagement</w:t>
            </w:r>
            <w:r w:rsidRPr="004F375D">
              <w:rPr>
                <w:rFonts w:ascii="Arial" w:hAnsi="Arial" w:cs="Arial"/>
                <w:sz w:val="22"/>
                <w:szCs w:val="22"/>
              </w:rPr>
              <w:t xml:space="preserve"> through active involvement in the Tapestry Programm</w:t>
            </w:r>
            <w:r w:rsidR="004926FE">
              <w:rPr>
                <w:rFonts w:ascii="Arial" w:hAnsi="Arial" w:cs="Arial"/>
                <w:sz w:val="22"/>
                <w:szCs w:val="22"/>
              </w:rPr>
              <w:t>e</w:t>
            </w:r>
          </w:p>
          <w:p w:rsidR="00AB538B" w:rsidRDefault="00AB538B" w:rsidP="00F946D8">
            <w:pPr>
              <w:pStyle w:val="ListParagraph"/>
              <w:rPr>
                <w:rFonts w:ascii="Arial" w:hAnsi="Arial" w:cs="Arial"/>
                <w:sz w:val="22"/>
                <w:szCs w:val="22"/>
              </w:rPr>
            </w:pPr>
          </w:p>
          <w:p w:rsidR="00F946D8" w:rsidRPr="004F375D" w:rsidRDefault="00F946D8" w:rsidP="00F946D8">
            <w:pPr>
              <w:pStyle w:val="ListParagraph"/>
              <w:rPr>
                <w:rFonts w:ascii="Arial" w:hAnsi="Arial" w:cs="Arial"/>
                <w:sz w:val="22"/>
                <w:szCs w:val="22"/>
              </w:rPr>
            </w:pPr>
          </w:p>
          <w:p w:rsidR="00F946D8" w:rsidRPr="004F375D" w:rsidRDefault="00F946D8" w:rsidP="00F946D8">
            <w:pPr>
              <w:spacing w:after="0" w:line="240" w:lineRule="auto"/>
              <w:rPr>
                <w:rFonts w:ascii="Arial" w:hAnsi="Arial" w:cs="Arial"/>
              </w:rPr>
            </w:pPr>
          </w:p>
        </w:tc>
      </w:tr>
    </w:tbl>
    <w:p w:rsidR="00F946D8" w:rsidRDefault="00F946D8" w:rsidP="000479CF"/>
    <w:p w:rsidR="00F946D8" w:rsidRDefault="00F946D8" w:rsidP="000479CF"/>
    <w:p w:rsidR="0009577B" w:rsidRDefault="0009577B">
      <w:pPr>
        <w:spacing w:after="0" w:line="240" w:lineRule="auto"/>
      </w:pPr>
      <w:r>
        <w:br w:type="page"/>
      </w:r>
    </w:p>
    <w:p w:rsidR="00D07D52" w:rsidRDefault="0009577B" w:rsidP="000479CF">
      <w:r>
        <w:rPr>
          <w:noProof/>
          <w:lang w:eastAsia="en-GB"/>
        </w:rPr>
        <w:drawing>
          <wp:anchor distT="0" distB="0" distL="114300" distR="114300" simplePos="0" relativeHeight="251658752" behindDoc="0" locked="0" layoutInCell="1" allowOverlap="1">
            <wp:simplePos x="0" y="0"/>
            <wp:positionH relativeFrom="leftMargin">
              <wp:posOffset>285115</wp:posOffset>
            </wp:positionH>
            <wp:positionV relativeFrom="paragraph">
              <wp:posOffset>-161290</wp:posOffset>
            </wp:positionV>
            <wp:extent cx="629285" cy="389255"/>
            <wp:effectExtent l="0" t="0" r="0" b="0"/>
            <wp:wrapNone/>
            <wp:docPr id="9"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9285" cy="389255"/>
                    </a:xfrm>
                    <a:prstGeom prst="rect">
                      <a:avLst/>
                    </a:prstGeom>
                    <a:noFill/>
                    <a:ln w="9525">
                      <a:noFill/>
                      <a:miter lim="800000"/>
                      <a:headEnd/>
                      <a:tailEnd/>
                    </a:ln>
                  </pic:spPr>
                </pic:pic>
              </a:graphicData>
            </a:graphic>
          </wp:anchor>
        </w:drawing>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0479CF" w:rsidRPr="00DB1002" w:rsidTr="000479CF">
        <w:tc>
          <w:tcPr>
            <w:tcW w:w="10773" w:type="dxa"/>
            <w:gridSpan w:val="2"/>
          </w:tcPr>
          <w:p w:rsidR="000479CF" w:rsidRPr="00DB1002" w:rsidRDefault="000479CF" w:rsidP="000479CF">
            <w:pPr>
              <w:spacing w:after="0" w:line="240" w:lineRule="auto"/>
              <w:rPr>
                <w:rFonts w:ascii="Arial" w:hAnsi="Arial" w:cs="Arial"/>
                <w:sz w:val="28"/>
                <w:szCs w:val="28"/>
              </w:rPr>
            </w:pPr>
          </w:p>
          <w:p w:rsidR="000479CF" w:rsidRDefault="000479CF" w:rsidP="000479CF">
            <w:pPr>
              <w:spacing w:after="0" w:line="240" w:lineRule="auto"/>
              <w:rPr>
                <w:rFonts w:ascii="Arial" w:hAnsi="Arial" w:cs="Arial"/>
                <w:sz w:val="28"/>
                <w:szCs w:val="28"/>
              </w:rPr>
            </w:pPr>
          </w:p>
          <w:p w:rsidR="000479CF" w:rsidRPr="00DB1002" w:rsidRDefault="000479CF" w:rsidP="000479CF">
            <w:pPr>
              <w:spacing w:after="0" w:line="240" w:lineRule="auto"/>
              <w:rPr>
                <w:rFonts w:ascii="Arial" w:hAnsi="Arial" w:cs="Arial"/>
                <w:sz w:val="28"/>
                <w:szCs w:val="28"/>
              </w:rPr>
            </w:pPr>
            <w:r w:rsidRPr="00DB1002">
              <w:rPr>
                <w:rFonts w:ascii="Arial" w:hAnsi="Arial" w:cs="Arial"/>
                <w:sz w:val="28"/>
                <w:szCs w:val="28"/>
              </w:rPr>
              <w:t>Priority 2:</w:t>
            </w:r>
            <w:r w:rsidR="00F946D8" w:rsidRPr="00EC1E14">
              <w:rPr>
                <w:rFonts w:ascii="Arial" w:hAnsi="Arial" w:cs="Arial"/>
              </w:rPr>
              <w:t xml:space="preserve"> To continue to foster an encouraging climate where pupil voice and confidence is paramount and further embed a Rights Respecting school ethos.</w:t>
            </w:r>
          </w:p>
          <w:p w:rsidR="000479CF" w:rsidRPr="00DB1002" w:rsidRDefault="000479CF" w:rsidP="000479CF">
            <w:pPr>
              <w:spacing w:after="0" w:line="240" w:lineRule="auto"/>
              <w:rPr>
                <w:rFonts w:ascii="Arial" w:hAnsi="Arial" w:cs="Arial"/>
                <w:sz w:val="28"/>
                <w:szCs w:val="28"/>
              </w:rPr>
            </w:pPr>
          </w:p>
        </w:tc>
      </w:tr>
      <w:tr w:rsidR="000479CF" w:rsidRPr="00DB1002" w:rsidTr="000479CF">
        <w:tc>
          <w:tcPr>
            <w:tcW w:w="5134" w:type="dxa"/>
          </w:tcPr>
          <w:p w:rsidR="000479CF" w:rsidRPr="00DB1002" w:rsidRDefault="000479CF" w:rsidP="000479CF">
            <w:pPr>
              <w:spacing w:after="0" w:line="240" w:lineRule="auto"/>
              <w:rPr>
                <w:rFonts w:ascii="Arial" w:hAnsi="Arial" w:cs="Arial"/>
                <w:sz w:val="28"/>
                <w:szCs w:val="28"/>
              </w:rPr>
            </w:pPr>
          </w:p>
          <w:p w:rsidR="000479CF" w:rsidRPr="00DB1002" w:rsidRDefault="000479CF" w:rsidP="000479CF">
            <w:pPr>
              <w:spacing w:after="0" w:line="240" w:lineRule="auto"/>
              <w:ind w:left="142"/>
              <w:rPr>
                <w:rFonts w:ascii="Arial" w:hAnsi="Arial" w:cs="Arial"/>
                <w:b/>
              </w:rPr>
            </w:pPr>
            <w:r w:rsidRPr="00DB1002">
              <w:rPr>
                <w:rFonts w:ascii="Arial" w:hAnsi="Arial" w:cs="Arial"/>
                <w:b/>
              </w:rPr>
              <w:t>National Improvement Framework Key Priorities</w:t>
            </w:r>
          </w:p>
          <w:p w:rsidR="000479CF" w:rsidRPr="00DB1002" w:rsidRDefault="000479CF" w:rsidP="000479CF">
            <w:pPr>
              <w:pStyle w:val="ListParagraph"/>
              <w:numPr>
                <w:ilvl w:val="0"/>
                <w:numId w:val="1"/>
              </w:numPr>
              <w:rPr>
                <w:rFonts w:ascii="Arial" w:hAnsi="Arial" w:cs="Arial"/>
                <w:sz w:val="22"/>
                <w:szCs w:val="22"/>
              </w:rPr>
            </w:pPr>
            <w:r w:rsidRPr="00DB1002">
              <w:rPr>
                <w:rFonts w:ascii="Arial" w:hAnsi="Arial" w:cs="Arial"/>
                <w:sz w:val="22"/>
                <w:szCs w:val="22"/>
              </w:rPr>
              <w:t>Improvement in attainment, particularly in literacy and numeracy;</w:t>
            </w:r>
          </w:p>
          <w:p w:rsidR="000479CF" w:rsidRPr="00DB1002" w:rsidRDefault="000479CF" w:rsidP="000479CF">
            <w:pPr>
              <w:pStyle w:val="ListParagraph"/>
              <w:numPr>
                <w:ilvl w:val="0"/>
                <w:numId w:val="1"/>
              </w:numPr>
              <w:rPr>
                <w:rFonts w:ascii="Arial" w:hAnsi="Arial" w:cs="Arial"/>
                <w:sz w:val="22"/>
                <w:szCs w:val="22"/>
              </w:rPr>
            </w:pPr>
            <w:r w:rsidRPr="00DB1002">
              <w:rPr>
                <w:rFonts w:ascii="Arial" w:hAnsi="Arial" w:cs="Arial"/>
                <w:sz w:val="22"/>
                <w:szCs w:val="22"/>
              </w:rPr>
              <w:t>Closing the attainment gap between the most and least disadvantaged children;</w:t>
            </w:r>
          </w:p>
          <w:p w:rsidR="000479CF" w:rsidRPr="00DB1002" w:rsidRDefault="000479CF" w:rsidP="000479CF">
            <w:pPr>
              <w:pStyle w:val="ListParagraph"/>
              <w:numPr>
                <w:ilvl w:val="0"/>
                <w:numId w:val="1"/>
              </w:numPr>
              <w:rPr>
                <w:rFonts w:ascii="Arial" w:hAnsi="Arial" w:cs="Arial"/>
                <w:sz w:val="22"/>
                <w:szCs w:val="22"/>
              </w:rPr>
            </w:pPr>
            <w:r w:rsidRPr="00F946D8">
              <w:rPr>
                <w:rFonts w:ascii="Arial" w:hAnsi="Arial" w:cs="Arial"/>
                <w:sz w:val="22"/>
                <w:szCs w:val="22"/>
                <w:highlight w:val="yellow"/>
              </w:rPr>
              <w:t>Improvement in children and young people’s health and wellbeing</w:t>
            </w:r>
            <w:r w:rsidRPr="00DB1002">
              <w:rPr>
                <w:rFonts w:ascii="Arial" w:hAnsi="Arial" w:cs="Arial"/>
                <w:sz w:val="22"/>
                <w:szCs w:val="22"/>
              </w:rPr>
              <w:t>; and</w:t>
            </w:r>
          </w:p>
          <w:p w:rsidR="000479CF" w:rsidRPr="00DB1002" w:rsidRDefault="000479CF" w:rsidP="000479CF">
            <w:pPr>
              <w:pStyle w:val="ListParagraph"/>
              <w:numPr>
                <w:ilvl w:val="0"/>
                <w:numId w:val="1"/>
              </w:numPr>
              <w:rPr>
                <w:rFonts w:ascii="Arial" w:hAnsi="Arial" w:cs="Arial"/>
                <w:sz w:val="22"/>
                <w:szCs w:val="22"/>
              </w:rPr>
            </w:pPr>
            <w:r w:rsidRPr="00DB1002">
              <w:rPr>
                <w:rFonts w:ascii="Arial" w:hAnsi="Arial" w:cs="Arial"/>
                <w:sz w:val="22"/>
                <w:szCs w:val="22"/>
              </w:rPr>
              <w:t>Improvement in employability skills and sustained positive school leaver destinations for all young people.</w:t>
            </w:r>
          </w:p>
          <w:p w:rsidR="000479CF" w:rsidRPr="00DB1002" w:rsidRDefault="000479CF" w:rsidP="000479CF">
            <w:pPr>
              <w:spacing w:after="0" w:line="240" w:lineRule="auto"/>
              <w:rPr>
                <w:rFonts w:ascii="Arial" w:hAnsi="Arial" w:cs="Arial"/>
              </w:rPr>
            </w:pPr>
          </w:p>
          <w:p w:rsidR="000479CF" w:rsidRPr="00DB1002" w:rsidRDefault="000479CF" w:rsidP="000479CF">
            <w:pPr>
              <w:spacing w:after="0" w:line="240" w:lineRule="auto"/>
              <w:rPr>
                <w:rFonts w:ascii="Arial" w:hAnsi="Arial" w:cs="Arial"/>
              </w:rPr>
            </w:pPr>
          </w:p>
          <w:p w:rsidR="000479CF" w:rsidRPr="00DB1002" w:rsidRDefault="000479CF" w:rsidP="000479CF">
            <w:pPr>
              <w:rPr>
                <w:rFonts w:ascii="Arial" w:hAnsi="Arial" w:cs="Arial"/>
              </w:rPr>
            </w:pPr>
          </w:p>
        </w:tc>
        <w:tc>
          <w:tcPr>
            <w:tcW w:w="5639" w:type="dxa"/>
          </w:tcPr>
          <w:p w:rsidR="000479CF" w:rsidRPr="00DB1002" w:rsidRDefault="000479CF" w:rsidP="000479CF">
            <w:pPr>
              <w:spacing w:after="0" w:line="240" w:lineRule="auto"/>
              <w:ind w:left="142"/>
              <w:rPr>
                <w:rFonts w:ascii="Arial" w:hAnsi="Arial" w:cs="Arial"/>
                <w:b/>
              </w:rPr>
            </w:pPr>
          </w:p>
          <w:p w:rsidR="000479CF" w:rsidRPr="00DB1002" w:rsidRDefault="000479CF" w:rsidP="000479CF">
            <w:pPr>
              <w:spacing w:after="0" w:line="240" w:lineRule="auto"/>
              <w:ind w:left="142"/>
              <w:rPr>
                <w:rFonts w:ascii="Arial" w:hAnsi="Arial" w:cs="Arial"/>
                <w:b/>
              </w:rPr>
            </w:pPr>
            <w:r w:rsidRPr="00DB1002">
              <w:rPr>
                <w:rFonts w:ascii="Arial" w:hAnsi="Arial" w:cs="Arial"/>
                <w:b/>
              </w:rPr>
              <w:t>National Improvement Framework Key Drivers</w:t>
            </w:r>
          </w:p>
          <w:p w:rsidR="000479CF" w:rsidRPr="00DB1002" w:rsidRDefault="000479CF" w:rsidP="000479CF">
            <w:pPr>
              <w:spacing w:after="0" w:line="240" w:lineRule="auto"/>
              <w:rPr>
                <w:rFonts w:ascii="Arial" w:hAnsi="Arial" w:cs="Arial"/>
                <w:sz w:val="28"/>
                <w:szCs w:val="28"/>
              </w:rPr>
            </w:pPr>
          </w:p>
          <w:p w:rsidR="000479CF" w:rsidRPr="00DB1002" w:rsidRDefault="000479CF" w:rsidP="000479CF">
            <w:pPr>
              <w:pStyle w:val="ListParagraph"/>
              <w:numPr>
                <w:ilvl w:val="0"/>
                <w:numId w:val="2"/>
              </w:numPr>
              <w:rPr>
                <w:rFonts w:ascii="Arial" w:hAnsi="Arial" w:cs="Arial"/>
              </w:rPr>
            </w:pPr>
            <w:r w:rsidRPr="00DB1002">
              <w:rPr>
                <w:rFonts w:ascii="Arial" w:hAnsi="Arial" w:cs="Arial"/>
              </w:rPr>
              <w:t xml:space="preserve">School leadership    </w:t>
            </w:r>
          </w:p>
          <w:p w:rsidR="000479CF" w:rsidRPr="00DB1002" w:rsidRDefault="000479CF" w:rsidP="000479CF">
            <w:pPr>
              <w:spacing w:after="0" w:line="240" w:lineRule="auto"/>
              <w:rPr>
                <w:rFonts w:ascii="Arial" w:hAnsi="Arial" w:cs="Arial"/>
              </w:rPr>
            </w:pPr>
          </w:p>
          <w:p w:rsidR="000479CF" w:rsidRPr="00DB1002" w:rsidRDefault="000479CF" w:rsidP="000479CF">
            <w:pPr>
              <w:pStyle w:val="ListParagraph"/>
              <w:numPr>
                <w:ilvl w:val="0"/>
                <w:numId w:val="2"/>
              </w:numPr>
              <w:rPr>
                <w:rFonts w:ascii="Arial" w:hAnsi="Arial" w:cs="Arial"/>
              </w:rPr>
            </w:pPr>
            <w:r w:rsidRPr="00DB1002">
              <w:rPr>
                <w:rFonts w:ascii="Arial" w:hAnsi="Arial" w:cs="Arial"/>
              </w:rPr>
              <w:t xml:space="preserve">Teacher  professionalism </w:t>
            </w:r>
          </w:p>
          <w:p w:rsidR="000479CF" w:rsidRPr="00DB1002" w:rsidRDefault="000479CF" w:rsidP="000479CF">
            <w:pPr>
              <w:pStyle w:val="ListParagraph"/>
              <w:ind w:left="502"/>
              <w:rPr>
                <w:rFonts w:ascii="Arial" w:hAnsi="Arial" w:cs="Arial"/>
              </w:rPr>
            </w:pPr>
          </w:p>
          <w:p w:rsidR="000479CF" w:rsidRPr="00F946D8" w:rsidRDefault="000479CF" w:rsidP="000479CF">
            <w:pPr>
              <w:pStyle w:val="ListParagraph"/>
              <w:numPr>
                <w:ilvl w:val="0"/>
                <w:numId w:val="2"/>
              </w:numPr>
              <w:rPr>
                <w:rFonts w:ascii="Arial" w:hAnsi="Arial" w:cs="Arial"/>
                <w:highlight w:val="yellow"/>
              </w:rPr>
            </w:pPr>
            <w:r w:rsidRPr="00F946D8">
              <w:rPr>
                <w:rFonts w:ascii="Arial" w:hAnsi="Arial" w:cs="Arial"/>
                <w:highlight w:val="yellow"/>
              </w:rPr>
              <w:t>Parental engagement</w:t>
            </w:r>
          </w:p>
          <w:p w:rsidR="000479CF" w:rsidRPr="00DB1002" w:rsidRDefault="000479CF" w:rsidP="000479CF">
            <w:pPr>
              <w:spacing w:after="0" w:line="240" w:lineRule="auto"/>
              <w:rPr>
                <w:rFonts w:ascii="Arial" w:hAnsi="Arial" w:cs="Arial"/>
              </w:rPr>
            </w:pPr>
          </w:p>
          <w:p w:rsidR="000479CF" w:rsidRPr="00DB1002" w:rsidRDefault="000479CF" w:rsidP="000479CF">
            <w:pPr>
              <w:pStyle w:val="ListParagraph"/>
              <w:numPr>
                <w:ilvl w:val="0"/>
                <w:numId w:val="2"/>
              </w:numPr>
              <w:rPr>
                <w:rFonts w:ascii="Arial" w:hAnsi="Arial" w:cs="Arial"/>
              </w:rPr>
            </w:pPr>
            <w:r w:rsidRPr="00DB1002">
              <w:rPr>
                <w:rFonts w:ascii="Arial" w:hAnsi="Arial" w:cs="Arial"/>
              </w:rPr>
              <w:t>Assessment of children’s progress</w:t>
            </w:r>
          </w:p>
          <w:p w:rsidR="000479CF" w:rsidRPr="00DB1002" w:rsidRDefault="000479CF" w:rsidP="000479CF">
            <w:pPr>
              <w:pStyle w:val="ListParagraph"/>
              <w:ind w:left="502"/>
              <w:rPr>
                <w:rFonts w:ascii="Arial" w:hAnsi="Arial" w:cs="Arial"/>
              </w:rPr>
            </w:pPr>
          </w:p>
          <w:p w:rsidR="000479CF" w:rsidRPr="00F946D8" w:rsidRDefault="000479CF" w:rsidP="000479CF">
            <w:pPr>
              <w:pStyle w:val="ListParagraph"/>
              <w:numPr>
                <w:ilvl w:val="0"/>
                <w:numId w:val="2"/>
              </w:numPr>
              <w:rPr>
                <w:rFonts w:ascii="Arial" w:hAnsi="Arial" w:cs="Arial"/>
                <w:highlight w:val="yellow"/>
              </w:rPr>
            </w:pPr>
            <w:r w:rsidRPr="00F946D8">
              <w:rPr>
                <w:rFonts w:ascii="Arial" w:hAnsi="Arial" w:cs="Arial"/>
                <w:highlight w:val="yellow"/>
              </w:rPr>
              <w:t>School improvement</w:t>
            </w:r>
          </w:p>
          <w:p w:rsidR="000479CF" w:rsidRPr="00DB1002" w:rsidRDefault="000479CF" w:rsidP="000479CF">
            <w:pPr>
              <w:pStyle w:val="ListParagraph"/>
              <w:ind w:left="502"/>
              <w:rPr>
                <w:rFonts w:ascii="Arial" w:hAnsi="Arial" w:cs="Arial"/>
              </w:rPr>
            </w:pPr>
          </w:p>
          <w:p w:rsidR="000479CF" w:rsidRPr="00DB1002" w:rsidRDefault="000479CF" w:rsidP="000479CF">
            <w:pPr>
              <w:pStyle w:val="ListParagraph"/>
              <w:numPr>
                <w:ilvl w:val="0"/>
                <w:numId w:val="2"/>
              </w:numPr>
            </w:pPr>
            <w:r w:rsidRPr="00DB1002">
              <w:rPr>
                <w:rFonts w:ascii="Arial" w:hAnsi="Arial" w:cs="Arial"/>
              </w:rPr>
              <w:t>Performance information</w:t>
            </w:r>
          </w:p>
          <w:p w:rsidR="000479CF" w:rsidRPr="00DB1002" w:rsidRDefault="000479CF" w:rsidP="000479CF">
            <w:pPr>
              <w:spacing w:after="0" w:line="240" w:lineRule="auto"/>
              <w:rPr>
                <w:rFonts w:ascii="Arial" w:hAnsi="Arial" w:cs="Arial"/>
                <w:sz w:val="28"/>
                <w:szCs w:val="28"/>
              </w:rPr>
            </w:pPr>
          </w:p>
        </w:tc>
      </w:tr>
      <w:tr w:rsidR="000479CF" w:rsidRPr="00DB1002" w:rsidTr="000479CF">
        <w:tc>
          <w:tcPr>
            <w:tcW w:w="10773" w:type="dxa"/>
            <w:gridSpan w:val="2"/>
          </w:tcPr>
          <w:p w:rsidR="000479CF" w:rsidRPr="00DB1002" w:rsidRDefault="000479CF" w:rsidP="000479CF">
            <w:pPr>
              <w:spacing w:after="0" w:line="240" w:lineRule="auto"/>
              <w:rPr>
                <w:rFonts w:ascii="Arial" w:hAnsi="Arial" w:cs="Arial"/>
                <w:sz w:val="28"/>
                <w:szCs w:val="28"/>
              </w:rPr>
            </w:pPr>
          </w:p>
          <w:p w:rsidR="000479CF" w:rsidRDefault="000479CF" w:rsidP="000479CF">
            <w:pPr>
              <w:spacing w:after="0" w:line="240" w:lineRule="auto"/>
              <w:rPr>
                <w:rFonts w:ascii="Arial" w:hAnsi="Arial" w:cs="Arial"/>
                <w:sz w:val="28"/>
                <w:szCs w:val="28"/>
              </w:rPr>
            </w:pPr>
          </w:p>
          <w:p w:rsidR="00F946D8" w:rsidRDefault="000479CF" w:rsidP="00F946D8">
            <w:pPr>
              <w:spacing w:after="0" w:line="240" w:lineRule="auto"/>
              <w:rPr>
                <w:rFonts w:ascii="Arial" w:hAnsi="Arial" w:cs="Arial"/>
              </w:rPr>
            </w:pPr>
            <w:r w:rsidRPr="00DB1002">
              <w:rPr>
                <w:rFonts w:ascii="Arial" w:hAnsi="Arial" w:cs="Arial"/>
                <w:sz w:val="28"/>
                <w:szCs w:val="28"/>
              </w:rPr>
              <w:t>HGIOS 4 QI:</w:t>
            </w:r>
            <w:r w:rsidR="00F946D8" w:rsidRPr="00622341">
              <w:rPr>
                <w:rFonts w:ascii="Arial" w:hAnsi="Arial" w:cs="Arial"/>
              </w:rPr>
              <w:t xml:space="preserve"> 1.1 Self-evaluation for self-improvement.</w:t>
            </w:r>
          </w:p>
          <w:p w:rsidR="000479CF" w:rsidRPr="00DB1002" w:rsidRDefault="00F946D8" w:rsidP="00F946D8">
            <w:pPr>
              <w:spacing w:after="0" w:line="240" w:lineRule="auto"/>
              <w:rPr>
                <w:rFonts w:ascii="Arial" w:hAnsi="Arial" w:cs="Arial"/>
                <w:sz w:val="28"/>
                <w:szCs w:val="28"/>
              </w:rPr>
            </w:pPr>
            <w:r w:rsidRPr="00EF4B61">
              <w:rPr>
                <w:rFonts w:ascii="Arial" w:hAnsi="Arial" w:cs="Arial"/>
              </w:rPr>
              <w:t xml:space="preserve">                      </w:t>
            </w:r>
            <w:r>
              <w:rPr>
                <w:rFonts w:ascii="Arial" w:hAnsi="Arial" w:cs="Arial"/>
              </w:rPr>
              <w:t xml:space="preserve">     </w:t>
            </w:r>
            <w:r w:rsidRPr="00EF4B61">
              <w:rPr>
                <w:rFonts w:ascii="Arial" w:hAnsi="Arial" w:cs="Arial"/>
              </w:rPr>
              <w:t>1.2 Leadership of learning</w:t>
            </w:r>
          </w:p>
          <w:p w:rsidR="000479CF" w:rsidRPr="00DB1002" w:rsidRDefault="000479CF" w:rsidP="000479CF">
            <w:pPr>
              <w:spacing w:after="0" w:line="240" w:lineRule="auto"/>
              <w:rPr>
                <w:rFonts w:ascii="Arial" w:hAnsi="Arial" w:cs="Arial"/>
                <w:sz w:val="28"/>
                <w:szCs w:val="28"/>
              </w:rPr>
            </w:pPr>
          </w:p>
          <w:p w:rsidR="000479CF" w:rsidRPr="00DB1002" w:rsidRDefault="000479CF" w:rsidP="000479CF">
            <w:pPr>
              <w:spacing w:after="0" w:line="240" w:lineRule="auto"/>
              <w:rPr>
                <w:rFonts w:ascii="Arial" w:hAnsi="Arial" w:cs="Arial"/>
                <w:sz w:val="28"/>
                <w:szCs w:val="28"/>
              </w:rPr>
            </w:pPr>
          </w:p>
        </w:tc>
      </w:tr>
      <w:tr w:rsidR="000479CF" w:rsidRPr="00DB1002" w:rsidTr="000479CF">
        <w:tc>
          <w:tcPr>
            <w:tcW w:w="10773" w:type="dxa"/>
            <w:gridSpan w:val="2"/>
          </w:tcPr>
          <w:p w:rsidR="000479CF" w:rsidRPr="00DB1002" w:rsidRDefault="000479CF" w:rsidP="000479CF">
            <w:pPr>
              <w:spacing w:after="0" w:line="240" w:lineRule="auto"/>
              <w:rPr>
                <w:rFonts w:ascii="Arial" w:hAnsi="Arial" w:cs="Arial"/>
                <w:sz w:val="28"/>
                <w:szCs w:val="28"/>
              </w:rPr>
            </w:pPr>
          </w:p>
          <w:p w:rsidR="00A925E8" w:rsidRDefault="00A925E8" w:rsidP="000479CF">
            <w:pPr>
              <w:spacing w:after="0" w:line="240" w:lineRule="auto"/>
              <w:rPr>
                <w:rFonts w:ascii="Arial" w:hAnsi="Arial" w:cs="Arial"/>
                <w:sz w:val="28"/>
                <w:szCs w:val="28"/>
              </w:rPr>
            </w:pPr>
          </w:p>
          <w:p w:rsidR="000479CF" w:rsidRDefault="000479CF" w:rsidP="000479CF">
            <w:pPr>
              <w:spacing w:after="0" w:line="240" w:lineRule="auto"/>
              <w:rPr>
                <w:rFonts w:ascii="Arial" w:hAnsi="Arial" w:cs="Arial"/>
                <w:sz w:val="28"/>
                <w:szCs w:val="28"/>
              </w:rPr>
            </w:pPr>
            <w:r w:rsidRPr="00DB1002">
              <w:rPr>
                <w:rFonts w:ascii="Arial" w:hAnsi="Arial" w:cs="Arial"/>
                <w:sz w:val="28"/>
                <w:szCs w:val="28"/>
              </w:rPr>
              <w:t>Progress and Impact:</w:t>
            </w:r>
          </w:p>
          <w:p w:rsidR="00710EDE" w:rsidRDefault="00710EDE" w:rsidP="00710EDE">
            <w:pPr>
              <w:spacing w:after="0" w:line="240" w:lineRule="auto"/>
              <w:rPr>
                <w:rFonts w:ascii="Arial" w:hAnsi="Arial" w:cs="Arial"/>
              </w:rPr>
            </w:pPr>
            <w:r>
              <w:rPr>
                <w:rFonts w:ascii="Arial" w:hAnsi="Arial" w:cs="Arial"/>
              </w:rPr>
              <w:t xml:space="preserve">All staff actively and enthusiastically </w:t>
            </w:r>
            <w:r w:rsidR="00D06D92">
              <w:rPr>
                <w:rFonts w:ascii="Arial" w:hAnsi="Arial" w:cs="Arial"/>
              </w:rPr>
              <w:t>worked as a team to further develop children, parents and community understanding of Children’s Rights and Global Goals and from</w:t>
            </w:r>
            <w:r w:rsidR="00840C74">
              <w:rPr>
                <w:rFonts w:ascii="Arial" w:hAnsi="Arial" w:cs="Arial"/>
              </w:rPr>
              <w:t xml:space="preserve"> a UNICEF inspection</w:t>
            </w:r>
            <w:r w:rsidR="00D06D92">
              <w:rPr>
                <w:rFonts w:ascii="Arial" w:hAnsi="Arial" w:cs="Arial"/>
              </w:rPr>
              <w:t xml:space="preserve"> the school has been awarded Gold Accreditation from RRSA.</w:t>
            </w:r>
          </w:p>
          <w:p w:rsidR="00C82FED" w:rsidRDefault="00C82FED" w:rsidP="00710EDE">
            <w:pPr>
              <w:spacing w:after="0" w:line="240" w:lineRule="auto"/>
              <w:rPr>
                <w:rFonts w:ascii="Arial" w:hAnsi="Arial" w:cs="Arial"/>
              </w:rPr>
            </w:pPr>
            <w:r>
              <w:rPr>
                <w:rFonts w:ascii="Arial" w:hAnsi="Arial" w:cs="Arial"/>
              </w:rPr>
              <w:t>100% of a learner focus group felt that learning about Children’s Rights had increased their knowledge of the world, global issues and how their actions can make a positive impact on their community and beyond.</w:t>
            </w:r>
          </w:p>
          <w:p w:rsidR="00AB538B" w:rsidRDefault="00AB538B" w:rsidP="00710EDE">
            <w:pPr>
              <w:spacing w:after="0" w:line="240" w:lineRule="auto"/>
              <w:rPr>
                <w:rFonts w:ascii="Arial" w:hAnsi="Arial" w:cs="Arial"/>
              </w:rPr>
            </w:pPr>
            <w:r>
              <w:rPr>
                <w:rFonts w:ascii="Arial" w:hAnsi="Arial" w:cs="Arial"/>
              </w:rPr>
              <w:t>The RRSA Accreditation Report</w:t>
            </w:r>
            <w:r w:rsidR="005739A3">
              <w:rPr>
                <w:rFonts w:ascii="Arial" w:hAnsi="Arial" w:cs="Arial"/>
              </w:rPr>
              <w:t xml:space="preserve"> stated the following:</w:t>
            </w:r>
          </w:p>
          <w:p w:rsidR="005739A3" w:rsidRPr="005739A3" w:rsidRDefault="005739A3" w:rsidP="005739A3">
            <w:pPr>
              <w:autoSpaceDE w:val="0"/>
              <w:autoSpaceDN w:val="0"/>
              <w:adjustRightInd w:val="0"/>
              <w:spacing w:after="0" w:line="240" w:lineRule="auto"/>
              <w:rPr>
                <w:rFonts w:ascii="Arial" w:hAnsi="Arial" w:cs="Arial"/>
                <w:color w:val="000000"/>
                <w:sz w:val="24"/>
                <w:szCs w:val="24"/>
                <w:lang w:eastAsia="en-GB"/>
              </w:rPr>
            </w:pPr>
          </w:p>
          <w:p w:rsidR="005739A3" w:rsidRPr="005739A3" w:rsidRDefault="005739A3" w:rsidP="005739A3">
            <w:pPr>
              <w:autoSpaceDE w:val="0"/>
              <w:autoSpaceDN w:val="0"/>
              <w:adjustRightInd w:val="0"/>
              <w:spacing w:after="0" w:line="240" w:lineRule="auto"/>
              <w:rPr>
                <w:rFonts w:ascii="Arial" w:hAnsi="Arial" w:cs="Arial"/>
                <w:color w:val="000000"/>
                <w:lang w:eastAsia="en-GB"/>
              </w:rPr>
            </w:pPr>
            <w:r w:rsidRPr="005739A3">
              <w:rPr>
                <w:rFonts w:ascii="Arial" w:hAnsi="Arial" w:cs="Arial"/>
                <w:color w:val="000000"/>
                <w:lang w:eastAsia="en-GB"/>
              </w:rPr>
              <w:t xml:space="preserve">It was evident that children’s rights are embedded across the school and underpin every facet of school life. </w:t>
            </w:r>
          </w:p>
          <w:p w:rsidR="005739A3" w:rsidRPr="005739A3" w:rsidRDefault="005739A3" w:rsidP="005739A3">
            <w:pPr>
              <w:autoSpaceDE w:val="0"/>
              <w:autoSpaceDN w:val="0"/>
              <w:adjustRightInd w:val="0"/>
              <w:spacing w:after="0" w:line="240" w:lineRule="auto"/>
              <w:rPr>
                <w:rFonts w:ascii="Arial" w:hAnsi="Arial" w:cs="Arial"/>
                <w:color w:val="000000"/>
                <w:lang w:eastAsia="en-GB"/>
              </w:rPr>
            </w:pPr>
            <w:r w:rsidRPr="005739A3">
              <w:rPr>
                <w:rFonts w:ascii="Arial" w:hAnsi="Arial" w:cs="Arial"/>
                <w:color w:val="000000"/>
                <w:lang w:eastAsia="en-GB"/>
              </w:rPr>
              <w:t xml:space="preserve">Particular strengths of the school include: </w:t>
            </w:r>
          </w:p>
          <w:p w:rsidR="005739A3" w:rsidRPr="005739A3" w:rsidRDefault="005739A3" w:rsidP="005739A3">
            <w:pPr>
              <w:autoSpaceDE w:val="0"/>
              <w:autoSpaceDN w:val="0"/>
              <w:adjustRightInd w:val="0"/>
              <w:spacing w:after="0" w:line="240" w:lineRule="auto"/>
              <w:rPr>
                <w:rFonts w:ascii="Arial" w:hAnsi="Arial" w:cs="Arial"/>
                <w:color w:val="000000"/>
                <w:lang w:eastAsia="en-GB"/>
              </w:rPr>
            </w:pPr>
            <w:r w:rsidRPr="005739A3">
              <w:rPr>
                <w:rFonts w:ascii="Arial" w:hAnsi="Arial" w:cs="Arial"/>
                <w:color w:val="000000"/>
                <w:lang w:eastAsia="en-GB"/>
              </w:rPr>
              <w:t xml:space="preserve">• Children had an excellent knowledge of individual articles and understanding of key rights concepts. </w:t>
            </w:r>
          </w:p>
          <w:p w:rsidR="005739A3" w:rsidRPr="005739A3" w:rsidRDefault="005739A3" w:rsidP="005739A3">
            <w:pPr>
              <w:autoSpaceDE w:val="0"/>
              <w:autoSpaceDN w:val="0"/>
              <w:adjustRightInd w:val="0"/>
              <w:spacing w:after="0" w:line="240" w:lineRule="auto"/>
              <w:rPr>
                <w:rFonts w:ascii="Arial" w:hAnsi="Arial" w:cs="Arial"/>
                <w:color w:val="000000"/>
                <w:lang w:eastAsia="en-GB"/>
              </w:rPr>
            </w:pPr>
            <w:r w:rsidRPr="005739A3">
              <w:rPr>
                <w:rFonts w:ascii="Arial" w:hAnsi="Arial" w:cs="Arial"/>
                <w:color w:val="000000"/>
                <w:lang w:eastAsia="en-GB"/>
              </w:rPr>
              <w:t xml:space="preserve">• A particularly impressive example in the Gym Hall Charter. </w:t>
            </w:r>
          </w:p>
          <w:p w:rsidR="005739A3" w:rsidRPr="005739A3" w:rsidRDefault="005739A3" w:rsidP="005739A3">
            <w:pPr>
              <w:autoSpaceDE w:val="0"/>
              <w:autoSpaceDN w:val="0"/>
              <w:adjustRightInd w:val="0"/>
              <w:spacing w:after="0" w:line="240" w:lineRule="auto"/>
              <w:rPr>
                <w:rFonts w:ascii="Arial" w:hAnsi="Arial" w:cs="Arial"/>
                <w:color w:val="000000"/>
                <w:lang w:eastAsia="en-GB"/>
              </w:rPr>
            </w:pPr>
            <w:r w:rsidRPr="005739A3">
              <w:rPr>
                <w:rFonts w:ascii="Arial" w:hAnsi="Arial" w:cs="Arial"/>
                <w:color w:val="000000"/>
                <w:lang w:eastAsia="en-GB"/>
              </w:rPr>
              <w:t xml:space="preserve">• Commitment of the SLT and the way that they have facilitated rights connections to so many aspects of school life. </w:t>
            </w:r>
          </w:p>
          <w:p w:rsidR="005739A3" w:rsidRPr="005739A3" w:rsidRDefault="005739A3" w:rsidP="005739A3">
            <w:pPr>
              <w:autoSpaceDE w:val="0"/>
              <w:autoSpaceDN w:val="0"/>
              <w:adjustRightInd w:val="0"/>
              <w:spacing w:after="0" w:line="240" w:lineRule="auto"/>
              <w:rPr>
                <w:rFonts w:ascii="Arial" w:hAnsi="Arial" w:cs="Arial"/>
                <w:color w:val="000000"/>
                <w:lang w:eastAsia="en-GB"/>
              </w:rPr>
            </w:pPr>
            <w:r w:rsidRPr="005739A3">
              <w:rPr>
                <w:rFonts w:ascii="Arial" w:hAnsi="Arial" w:cs="Arial"/>
                <w:color w:val="000000"/>
                <w:lang w:eastAsia="en-GB"/>
              </w:rPr>
              <w:t xml:space="preserve">• Excellent global dimension built into learning and carried over into superb campaigning work – there is a real sense of children as activists for social justice. </w:t>
            </w:r>
          </w:p>
          <w:p w:rsidR="00F946D8" w:rsidRDefault="00F946D8" w:rsidP="000479CF">
            <w:pPr>
              <w:spacing w:after="0" w:line="240" w:lineRule="auto"/>
              <w:rPr>
                <w:rFonts w:ascii="Arial" w:hAnsi="Arial" w:cs="Arial"/>
                <w:color w:val="000000"/>
                <w:lang w:eastAsia="en-GB"/>
              </w:rPr>
            </w:pPr>
          </w:p>
          <w:p w:rsidR="005739A3" w:rsidRDefault="005739A3" w:rsidP="000479CF">
            <w:pPr>
              <w:spacing w:after="0" w:line="240" w:lineRule="auto"/>
              <w:rPr>
                <w:rFonts w:ascii="Arial" w:hAnsi="Arial" w:cs="Arial"/>
              </w:rPr>
            </w:pPr>
            <w:r w:rsidRPr="005739A3">
              <w:rPr>
                <w:rFonts w:ascii="Arial" w:hAnsi="Arial" w:cs="Arial"/>
              </w:rPr>
              <w:t xml:space="preserve">A large volume of evidence demonstrated the school’s active consideration of pupils’ physical, mental, social and emotional wellbeing. Staff use a recently reviewed Health and Wellbeing planner to ensure that relevant </w:t>
            </w:r>
            <w:r w:rsidRPr="005739A3">
              <w:rPr>
                <w:rFonts w:ascii="Arial" w:hAnsi="Arial" w:cs="Arial"/>
              </w:rPr>
              <w:lastRenderedPageBreak/>
              <w:t>issues are being covered across stages. All have benefitted from nurture training and now utilise these approaches in class, as well as the existence of a dedicated nurture room (Rainbow Room) and sensory space; Ambassadors explained that these spaces were used by many children to ensure they received the support they needed. Children spoke of a wide range of supports available and of a varied selection of extra-curricular clubs and sports in which they could participate, in addition to their two sessions of Physical Education each week. The Sports Committee is actively involved in promoting opportunities and P7 pupils have been trained as sports leaders and will lead younger children in activities.</w:t>
            </w:r>
          </w:p>
          <w:p w:rsidR="006D7875" w:rsidRPr="00DB1002" w:rsidRDefault="006D7875" w:rsidP="000479CF">
            <w:pPr>
              <w:spacing w:after="0" w:line="240" w:lineRule="auto"/>
              <w:rPr>
                <w:rFonts w:ascii="Arial" w:hAnsi="Arial" w:cs="Arial"/>
                <w:sz w:val="28"/>
                <w:szCs w:val="28"/>
              </w:rPr>
            </w:pPr>
          </w:p>
          <w:p w:rsidR="000479CF" w:rsidRDefault="000479CF" w:rsidP="000479CF">
            <w:pPr>
              <w:spacing w:after="0" w:line="240" w:lineRule="auto"/>
              <w:rPr>
                <w:rFonts w:ascii="Arial" w:hAnsi="Arial" w:cs="Arial"/>
                <w:sz w:val="28"/>
                <w:szCs w:val="28"/>
              </w:rPr>
            </w:pPr>
            <w:r w:rsidRPr="00DB1002">
              <w:rPr>
                <w:rFonts w:ascii="Arial" w:hAnsi="Arial" w:cs="Arial"/>
                <w:sz w:val="28"/>
                <w:szCs w:val="28"/>
              </w:rPr>
              <w:t>Next Steps:</w:t>
            </w:r>
          </w:p>
          <w:p w:rsidR="005739A3" w:rsidRPr="005739A3" w:rsidRDefault="005739A3" w:rsidP="005739A3">
            <w:pPr>
              <w:autoSpaceDE w:val="0"/>
              <w:autoSpaceDN w:val="0"/>
              <w:adjustRightInd w:val="0"/>
              <w:spacing w:after="0" w:line="240" w:lineRule="auto"/>
              <w:rPr>
                <w:rFonts w:ascii="Arial" w:hAnsi="Arial" w:cs="Arial"/>
                <w:color w:val="000000"/>
                <w:sz w:val="24"/>
                <w:szCs w:val="24"/>
                <w:lang w:eastAsia="en-GB"/>
              </w:rPr>
            </w:pPr>
          </w:p>
          <w:p w:rsidR="005739A3" w:rsidRPr="002E492A" w:rsidRDefault="002E492A" w:rsidP="005739A3">
            <w:pPr>
              <w:pStyle w:val="ListParagraph"/>
              <w:numPr>
                <w:ilvl w:val="0"/>
                <w:numId w:val="10"/>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We will</w:t>
            </w:r>
            <w:r w:rsidR="005739A3" w:rsidRPr="002E492A">
              <w:rPr>
                <w:rFonts w:ascii="Arial" w:hAnsi="Arial" w:cs="Arial"/>
                <w:color w:val="000000"/>
                <w:sz w:val="22"/>
                <w:szCs w:val="22"/>
                <w:lang w:eastAsia="en-GB"/>
              </w:rPr>
              <w:t xml:space="preserve"> explore how the Convention and the language of rights can be used to ensure all school s</w:t>
            </w:r>
            <w:r>
              <w:rPr>
                <w:rFonts w:ascii="Arial" w:hAnsi="Arial" w:cs="Arial"/>
                <w:color w:val="000000"/>
                <w:sz w:val="22"/>
                <w:szCs w:val="22"/>
                <w:lang w:eastAsia="en-GB"/>
              </w:rPr>
              <w:t>ystems come from a common root when revising policies.</w:t>
            </w:r>
          </w:p>
          <w:p w:rsidR="005739A3" w:rsidRDefault="00C82FED" w:rsidP="005739A3">
            <w:pPr>
              <w:pStyle w:val="ListParagraph"/>
              <w:numPr>
                <w:ilvl w:val="0"/>
                <w:numId w:val="10"/>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w:t>
            </w:r>
            <w:r w:rsidR="005739A3" w:rsidRPr="002E492A">
              <w:rPr>
                <w:rFonts w:ascii="Arial" w:hAnsi="Arial" w:cs="Arial"/>
                <w:color w:val="000000"/>
                <w:sz w:val="22"/>
                <w:szCs w:val="22"/>
                <w:lang w:eastAsia="en-GB"/>
              </w:rPr>
              <w:t xml:space="preserve">ontinue to pursue opportunities for significant pupil involvement in whole school improvement, ensure pupils are able to make the connections between their input and the </w:t>
            </w:r>
            <w:r w:rsidRPr="002E492A">
              <w:rPr>
                <w:rFonts w:ascii="Arial" w:hAnsi="Arial" w:cs="Arial"/>
                <w:color w:val="000000"/>
                <w:sz w:val="22"/>
                <w:szCs w:val="22"/>
                <w:lang w:eastAsia="en-GB"/>
              </w:rPr>
              <w:t>changes, which</w:t>
            </w:r>
            <w:r w:rsidR="005739A3" w:rsidRPr="002E492A">
              <w:rPr>
                <w:rFonts w:ascii="Arial" w:hAnsi="Arial" w:cs="Arial"/>
                <w:color w:val="000000"/>
                <w:sz w:val="22"/>
                <w:szCs w:val="22"/>
                <w:lang w:eastAsia="en-GB"/>
              </w:rPr>
              <w:t xml:space="preserve"> occur. </w:t>
            </w:r>
          </w:p>
          <w:p w:rsidR="004926FE" w:rsidRPr="002E492A" w:rsidRDefault="000176AC" w:rsidP="005739A3">
            <w:pPr>
              <w:pStyle w:val="ListParagraph"/>
              <w:numPr>
                <w:ilvl w:val="0"/>
                <w:numId w:val="10"/>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To build on the good model of talking teams to further develop child voice across all areas of school life.</w:t>
            </w:r>
          </w:p>
          <w:p w:rsidR="000479CF" w:rsidRPr="00DB1002" w:rsidRDefault="000479CF" w:rsidP="000479CF">
            <w:pPr>
              <w:spacing w:after="0" w:line="240" w:lineRule="auto"/>
              <w:rPr>
                <w:rFonts w:ascii="Arial" w:hAnsi="Arial" w:cs="Arial"/>
                <w:sz w:val="28"/>
                <w:szCs w:val="28"/>
              </w:rPr>
            </w:pPr>
          </w:p>
        </w:tc>
      </w:tr>
    </w:tbl>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D06D92" w:rsidRDefault="00D06D92" w:rsidP="00111A5A"/>
    <w:p w:rsidR="00AB538B" w:rsidRDefault="00AB538B" w:rsidP="00111A5A"/>
    <w:p w:rsidR="005739A3" w:rsidRDefault="005739A3" w:rsidP="00111A5A"/>
    <w:p w:rsidR="0009577B" w:rsidRDefault="0009577B">
      <w:pPr>
        <w:spacing w:after="0" w:line="240" w:lineRule="auto"/>
      </w:pPr>
      <w:r>
        <w:br w:type="page"/>
      </w:r>
    </w:p>
    <w:p w:rsidR="00D07D52" w:rsidRDefault="0009577B" w:rsidP="00111A5A">
      <w:r>
        <w:rPr>
          <w:noProof/>
          <w:lang w:eastAsia="en-GB"/>
        </w:rPr>
        <w:drawing>
          <wp:anchor distT="0" distB="0" distL="114300" distR="114300" simplePos="0" relativeHeight="251685376" behindDoc="0" locked="0" layoutInCell="1" allowOverlap="1" wp14:anchorId="53EFDF56" wp14:editId="3457D9B5">
            <wp:simplePos x="0" y="0"/>
            <wp:positionH relativeFrom="leftMargin">
              <wp:posOffset>285750</wp:posOffset>
            </wp:positionH>
            <wp:positionV relativeFrom="paragraph">
              <wp:posOffset>-144780</wp:posOffset>
            </wp:positionV>
            <wp:extent cx="629285" cy="389255"/>
            <wp:effectExtent l="0" t="0" r="0" b="0"/>
            <wp:wrapNone/>
            <wp:docPr id="18"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9285" cy="389255"/>
                    </a:xfrm>
                    <a:prstGeom prst="rect">
                      <a:avLst/>
                    </a:prstGeom>
                    <a:noFill/>
                    <a:ln w="9525">
                      <a:noFill/>
                      <a:miter lim="800000"/>
                      <a:headEnd/>
                      <a:tailEnd/>
                    </a:ln>
                  </pic:spPr>
                </pic:pic>
              </a:graphicData>
            </a:graphic>
          </wp:anchor>
        </w:drawing>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D06D92" w:rsidRPr="00DB1002" w:rsidTr="000A5220">
        <w:tc>
          <w:tcPr>
            <w:tcW w:w="10773" w:type="dxa"/>
            <w:gridSpan w:val="2"/>
          </w:tcPr>
          <w:p w:rsidR="00AB538B" w:rsidRPr="0028439A" w:rsidRDefault="00D06D92" w:rsidP="00AB538B">
            <w:pPr>
              <w:rPr>
                <w:rFonts w:ascii="Arial" w:eastAsiaTheme="minorEastAsia" w:hAnsi="Arial" w:cs="Arial"/>
              </w:rPr>
            </w:pPr>
            <w:r>
              <w:rPr>
                <w:rFonts w:ascii="Arial" w:hAnsi="Arial" w:cs="Arial"/>
                <w:sz w:val="28"/>
                <w:szCs w:val="28"/>
              </w:rPr>
              <w:lastRenderedPageBreak/>
              <w:t>Priority 3</w:t>
            </w:r>
            <w:r w:rsidRPr="00DB1002">
              <w:rPr>
                <w:rFonts w:ascii="Arial" w:hAnsi="Arial" w:cs="Arial"/>
                <w:sz w:val="28"/>
                <w:szCs w:val="28"/>
              </w:rPr>
              <w:t>:</w:t>
            </w:r>
            <w:r w:rsidRPr="00EC1E14">
              <w:rPr>
                <w:rFonts w:ascii="Arial" w:hAnsi="Arial" w:cs="Arial"/>
              </w:rPr>
              <w:t xml:space="preserve"> </w:t>
            </w:r>
            <w:r w:rsidR="00AB538B" w:rsidRPr="00EC1E14">
              <w:rPr>
                <w:rFonts w:ascii="Arial" w:hAnsi="Arial" w:cs="Arial"/>
              </w:rPr>
              <w:t>To further develop innovative practices in active learning and outdoor play as part of the Health and Wellbeing and Literacy and Numeracy Programmes of study.</w:t>
            </w:r>
          </w:p>
          <w:p w:rsidR="00D06D92" w:rsidRPr="00DB1002" w:rsidRDefault="00D06D92" w:rsidP="000A5220">
            <w:pPr>
              <w:spacing w:after="0" w:line="240" w:lineRule="auto"/>
              <w:rPr>
                <w:rFonts w:ascii="Arial" w:hAnsi="Arial" w:cs="Arial"/>
                <w:sz w:val="28"/>
                <w:szCs w:val="28"/>
              </w:rPr>
            </w:pPr>
          </w:p>
          <w:p w:rsidR="00D06D92" w:rsidRPr="00DB1002" w:rsidRDefault="00D06D92" w:rsidP="000A5220">
            <w:pPr>
              <w:spacing w:after="0" w:line="240" w:lineRule="auto"/>
              <w:rPr>
                <w:rFonts w:ascii="Arial" w:hAnsi="Arial" w:cs="Arial"/>
                <w:sz w:val="28"/>
                <w:szCs w:val="28"/>
              </w:rPr>
            </w:pPr>
          </w:p>
        </w:tc>
      </w:tr>
      <w:tr w:rsidR="00D06D92" w:rsidRPr="00DB1002" w:rsidTr="000A5220">
        <w:tc>
          <w:tcPr>
            <w:tcW w:w="5134" w:type="dxa"/>
          </w:tcPr>
          <w:p w:rsidR="00D06D92" w:rsidRPr="00DB1002" w:rsidRDefault="00D06D92" w:rsidP="000A5220">
            <w:pPr>
              <w:spacing w:after="0" w:line="240" w:lineRule="auto"/>
              <w:rPr>
                <w:rFonts w:ascii="Arial" w:hAnsi="Arial" w:cs="Arial"/>
                <w:sz w:val="28"/>
                <w:szCs w:val="28"/>
              </w:rPr>
            </w:pPr>
          </w:p>
          <w:p w:rsidR="00D06D92" w:rsidRPr="00DB1002" w:rsidRDefault="00D06D92" w:rsidP="000A5220">
            <w:pPr>
              <w:spacing w:after="0" w:line="240" w:lineRule="auto"/>
              <w:ind w:left="142"/>
              <w:rPr>
                <w:rFonts w:ascii="Arial" w:hAnsi="Arial" w:cs="Arial"/>
                <w:b/>
              </w:rPr>
            </w:pPr>
            <w:r w:rsidRPr="00DB1002">
              <w:rPr>
                <w:rFonts w:ascii="Arial" w:hAnsi="Arial" w:cs="Arial"/>
                <w:b/>
              </w:rPr>
              <w:t>National Improvement Framework Key Priorities</w:t>
            </w:r>
          </w:p>
          <w:p w:rsidR="00D06D92" w:rsidRPr="00DB1002" w:rsidRDefault="00D06D92" w:rsidP="000A5220">
            <w:pPr>
              <w:pStyle w:val="ListParagraph"/>
              <w:numPr>
                <w:ilvl w:val="0"/>
                <w:numId w:val="1"/>
              </w:numPr>
              <w:rPr>
                <w:rFonts w:ascii="Arial" w:hAnsi="Arial" w:cs="Arial"/>
                <w:sz w:val="22"/>
                <w:szCs w:val="22"/>
              </w:rPr>
            </w:pPr>
            <w:r w:rsidRPr="00DB1002">
              <w:rPr>
                <w:rFonts w:ascii="Arial" w:hAnsi="Arial" w:cs="Arial"/>
                <w:sz w:val="22"/>
                <w:szCs w:val="22"/>
              </w:rPr>
              <w:t>Improvement in attainment, particularly in literacy and numeracy;</w:t>
            </w:r>
          </w:p>
          <w:p w:rsidR="00D06D92" w:rsidRPr="00AA3898" w:rsidRDefault="00D06D92" w:rsidP="000A5220">
            <w:pPr>
              <w:pStyle w:val="ListParagraph"/>
              <w:numPr>
                <w:ilvl w:val="0"/>
                <w:numId w:val="1"/>
              </w:numPr>
              <w:rPr>
                <w:rFonts w:ascii="Arial" w:hAnsi="Arial" w:cs="Arial"/>
                <w:sz w:val="22"/>
                <w:szCs w:val="22"/>
                <w:highlight w:val="yellow"/>
              </w:rPr>
            </w:pPr>
            <w:r w:rsidRPr="00AA3898">
              <w:rPr>
                <w:rFonts w:ascii="Arial" w:hAnsi="Arial" w:cs="Arial"/>
                <w:sz w:val="22"/>
                <w:szCs w:val="22"/>
                <w:highlight w:val="yellow"/>
              </w:rPr>
              <w:t>Closing the attainment gap between the most and least disadvantaged children;</w:t>
            </w:r>
          </w:p>
          <w:p w:rsidR="00D06D92" w:rsidRPr="00DB1002" w:rsidRDefault="00D06D92" w:rsidP="000A5220">
            <w:pPr>
              <w:pStyle w:val="ListParagraph"/>
              <w:numPr>
                <w:ilvl w:val="0"/>
                <w:numId w:val="1"/>
              </w:numPr>
              <w:rPr>
                <w:rFonts w:ascii="Arial" w:hAnsi="Arial" w:cs="Arial"/>
                <w:sz w:val="22"/>
                <w:szCs w:val="22"/>
              </w:rPr>
            </w:pPr>
            <w:r w:rsidRPr="00D06D92">
              <w:rPr>
                <w:rFonts w:ascii="Arial" w:hAnsi="Arial" w:cs="Arial"/>
                <w:sz w:val="22"/>
                <w:szCs w:val="22"/>
              </w:rPr>
              <w:t>Improvement in children and young people’s health and wellbeing</w:t>
            </w:r>
            <w:r w:rsidRPr="00DB1002">
              <w:rPr>
                <w:rFonts w:ascii="Arial" w:hAnsi="Arial" w:cs="Arial"/>
                <w:sz w:val="22"/>
                <w:szCs w:val="22"/>
              </w:rPr>
              <w:t>; and</w:t>
            </w:r>
          </w:p>
          <w:p w:rsidR="00D06D92" w:rsidRPr="00DB1002" w:rsidRDefault="00D06D92" w:rsidP="000A5220">
            <w:pPr>
              <w:pStyle w:val="ListParagraph"/>
              <w:numPr>
                <w:ilvl w:val="0"/>
                <w:numId w:val="1"/>
              </w:numPr>
              <w:rPr>
                <w:rFonts w:ascii="Arial" w:hAnsi="Arial" w:cs="Arial"/>
                <w:sz w:val="22"/>
                <w:szCs w:val="22"/>
              </w:rPr>
            </w:pPr>
            <w:r w:rsidRPr="00DB1002">
              <w:rPr>
                <w:rFonts w:ascii="Arial" w:hAnsi="Arial" w:cs="Arial"/>
                <w:sz w:val="22"/>
                <w:szCs w:val="22"/>
              </w:rPr>
              <w:t>Improvement in employability skills and sustained positive school leaver destinations for all young people.</w:t>
            </w:r>
          </w:p>
          <w:p w:rsidR="00D06D92" w:rsidRPr="00DB1002" w:rsidRDefault="00D06D92" w:rsidP="000A5220">
            <w:pPr>
              <w:spacing w:after="0" w:line="240" w:lineRule="auto"/>
              <w:rPr>
                <w:rFonts w:ascii="Arial" w:hAnsi="Arial" w:cs="Arial"/>
              </w:rPr>
            </w:pPr>
          </w:p>
          <w:p w:rsidR="00D06D92" w:rsidRPr="00DB1002" w:rsidRDefault="00D06D92" w:rsidP="000A5220">
            <w:pPr>
              <w:spacing w:after="0" w:line="240" w:lineRule="auto"/>
              <w:rPr>
                <w:rFonts w:ascii="Arial" w:hAnsi="Arial" w:cs="Arial"/>
              </w:rPr>
            </w:pPr>
          </w:p>
          <w:p w:rsidR="00D06D92" w:rsidRPr="00DB1002" w:rsidRDefault="00D06D92" w:rsidP="000A5220">
            <w:pPr>
              <w:rPr>
                <w:rFonts w:ascii="Arial" w:hAnsi="Arial" w:cs="Arial"/>
              </w:rPr>
            </w:pPr>
          </w:p>
        </w:tc>
        <w:tc>
          <w:tcPr>
            <w:tcW w:w="5639" w:type="dxa"/>
          </w:tcPr>
          <w:p w:rsidR="00D06D92" w:rsidRPr="00DB1002" w:rsidRDefault="00D06D92" w:rsidP="000A5220">
            <w:pPr>
              <w:spacing w:after="0" w:line="240" w:lineRule="auto"/>
              <w:ind w:left="142"/>
              <w:rPr>
                <w:rFonts w:ascii="Arial" w:hAnsi="Arial" w:cs="Arial"/>
                <w:b/>
              </w:rPr>
            </w:pPr>
          </w:p>
          <w:p w:rsidR="00D06D92" w:rsidRPr="00DB1002" w:rsidRDefault="00D06D92" w:rsidP="000A5220">
            <w:pPr>
              <w:spacing w:after="0" w:line="240" w:lineRule="auto"/>
              <w:ind w:left="142"/>
              <w:rPr>
                <w:rFonts w:ascii="Arial" w:hAnsi="Arial" w:cs="Arial"/>
                <w:b/>
              </w:rPr>
            </w:pPr>
            <w:r w:rsidRPr="00DB1002">
              <w:rPr>
                <w:rFonts w:ascii="Arial" w:hAnsi="Arial" w:cs="Arial"/>
                <w:b/>
              </w:rPr>
              <w:t>National Improvement Framework Key Drivers</w:t>
            </w:r>
          </w:p>
          <w:p w:rsidR="00D06D92" w:rsidRPr="00DB1002" w:rsidRDefault="00D06D92" w:rsidP="000A5220">
            <w:pPr>
              <w:spacing w:after="0" w:line="240" w:lineRule="auto"/>
              <w:rPr>
                <w:rFonts w:ascii="Arial" w:hAnsi="Arial" w:cs="Arial"/>
                <w:sz w:val="28"/>
                <w:szCs w:val="28"/>
              </w:rPr>
            </w:pPr>
          </w:p>
          <w:p w:rsidR="00D06D92" w:rsidRPr="00DB1002" w:rsidRDefault="00D06D92" w:rsidP="000A5220">
            <w:pPr>
              <w:pStyle w:val="ListParagraph"/>
              <w:numPr>
                <w:ilvl w:val="0"/>
                <w:numId w:val="2"/>
              </w:numPr>
              <w:rPr>
                <w:rFonts w:ascii="Arial" w:hAnsi="Arial" w:cs="Arial"/>
              </w:rPr>
            </w:pPr>
            <w:r w:rsidRPr="00DB1002">
              <w:rPr>
                <w:rFonts w:ascii="Arial" w:hAnsi="Arial" w:cs="Arial"/>
              </w:rPr>
              <w:t xml:space="preserve">School leadership    </w:t>
            </w:r>
          </w:p>
          <w:p w:rsidR="00D06D92" w:rsidRPr="00DB1002" w:rsidRDefault="00D06D92" w:rsidP="000A5220">
            <w:pPr>
              <w:spacing w:after="0" w:line="240" w:lineRule="auto"/>
              <w:rPr>
                <w:rFonts w:ascii="Arial" w:hAnsi="Arial" w:cs="Arial"/>
              </w:rPr>
            </w:pPr>
          </w:p>
          <w:p w:rsidR="00D06D92" w:rsidRPr="00AA3898" w:rsidRDefault="00D06D92" w:rsidP="000A5220">
            <w:pPr>
              <w:pStyle w:val="ListParagraph"/>
              <w:numPr>
                <w:ilvl w:val="0"/>
                <w:numId w:val="2"/>
              </w:numPr>
              <w:rPr>
                <w:rFonts w:ascii="Arial" w:hAnsi="Arial" w:cs="Arial"/>
                <w:highlight w:val="yellow"/>
              </w:rPr>
            </w:pPr>
            <w:r w:rsidRPr="00AA3898">
              <w:rPr>
                <w:rFonts w:ascii="Arial" w:hAnsi="Arial" w:cs="Arial"/>
                <w:highlight w:val="yellow"/>
              </w:rPr>
              <w:t xml:space="preserve">Teacher  professionalism </w:t>
            </w:r>
          </w:p>
          <w:p w:rsidR="00D06D92" w:rsidRPr="00DB1002" w:rsidRDefault="00D06D92" w:rsidP="000A5220">
            <w:pPr>
              <w:pStyle w:val="ListParagraph"/>
              <w:ind w:left="502"/>
              <w:rPr>
                <w:rFonts w:ascii="Arial" w:hAnsi="Arial" w:cs="Arial"/>
              </w:rPr>
            </w:pPr>
          </w:p>
          <w:p w:rsidR="00D06D92" w:rsidRPr="00D06D92" w:rsidRDefault="00D06D92" w:rsidP="000A5220">
            <w:pPr>
              <w:pStyle w:val="ListParagraph"/>
              <w:numPr>
                <w:ilvl w:val="0"/>
                <w:numId w:val="2"/>
              </w:numPr>
              <w:rPr>
                <w:rFonts w:ascii="Arial" w:hAnsi="Arial" w:cs="Arial"/>
              </w:rPr>
            </w:pPr>
            <w:r w:rsidRPr="00D06D92">
              <w:rPr>
                <w:rFonts w:ascii="Arial" w:hAnsi="Arial" w:cs="Arial"/>
              </w:rPr>
              <w:t>Parental engagement</w:t>
            </w:r>
          </w:p>
          <w:p w:rsidR="00D06D92" w:rsidRPr="00DB1002" w:rsidRDefault="00D06D92" w:rsidP="000A5220">
            <w:pPr>
              <w:spacing w:after="0" w:line="240" w:lineRule="auto"/>
              <w:rPr>
                <w:rFonts w:ascii="Arial" w:hAnsi="Arial" w:cs="Arial"/>
              </w:rPr>
            </w:pPr>
          </w:p>
          <w:p w:rsidR="00D06D92" w:rsidRPr="00DB1002" w:rsidRDefault="00D06D92" w:rsidP="000A5220">
            <w:pPr>
              <w:pStyle w:val="ListParagraph"/>
              <w:numPr>
                <w:ilvl w:val="0"/>
                <w:numId w:val="2"/>
              </w:numPr>
              <w:rPr>
                <w:rFonts w:ascii="Arial" w:hAnsi="Arial" w:cs="Arial"/>
              </w:rPr>
            </w:pPr>
            <w:r w:rsidRPr="00DB1002">
              <w:rPr>
                <w:rFonts w:ascii="Arial" w:hAnsi="Arial" w:cs="Arial"/>
              </w:rPr>
              <w:t>Assessment of children’s progress</w:t>
            </w:r>
          </w:p>
          <w:p w:rsidR="00D06D92" w:rsidRPr="00DB1002" w:rsidRDefault="00D06D92" w:rsidP="000A5220">
            <w:pPr>
              <w:pStyle w:val="ListParagraph"/>
              <w:ind w:left="502"/>
              <w:rPr>
                <w:rFonts w:ascii="Arial" w:hAnsi="Arial" w:cs="Arial"/>
              </w:rPr>
            </w:pPr>
          </w:p>
          <w:p w:rsidR="00D06D92" w:rsidRPr="00D06D92" w:rsidRDefault="00D06D92" w:rsidP="000A5220">
            <w:pPr>
              <w:pStyle w:val="ListParagraph"/>
              <w:numPr>
                <w:ilvl w:val="0"/>
                <w:numId w:val="2"/>
              </w:numPr>
              <w:rPr>
                <w:rFonts w:ascii="Arial" w:hAnsi="Arial" w:cs="Arial"/>
              </w:rPr>
            </w:pPr>
            <w:r w:rsidRPr="00D06D92">
              <w:rPr>
                <w:rFonts w:ascii="Arial" w:hAnsi="Arial" w:cs="Arial"/>
              </w:rPr>
              <w:t>School improvement</w:t>
            </w:r>
          </w:p>
          <w:p w:rsidR="00D06D92" w:rsidRPr="00DB1002" w:rsidRDefault="00D06D92" w:rsidP="000A5220">
            <w:pPr>
              <w:pStyle w:val="ListParagraph"/>
              <w:ind w:left="502"/>
              <w:rPr>
                <w:rFonts w:ascii="Arial" w:hAnsi="Arial" w:cs="Arial"/>
              </w:rPr>
            </w:pPr>
          </w:p>
          <w:p w:rsidR="00D06D92" w:rsidRPr="00AA3898" w:rsidRDefault="00D06D92" w:rsidP="000A5220">
            <w:pPr>
              <w:pStyle w:val="ListParagraph"/>
              <w:numPr>
                <w:ilvl w:val="0"/>
                <w:numId w:val="2"/>
              </w:numPr>
              <w:rPr>
                <w:highlight w:val="yellow"/>
              </w:rPr>
            </w:pPr>
            <w:r w:rsidRPr="00AA3898">
              <w:rPr>
                <w:rFonts w:ascii="Arial" w:hAnsi="Arial" w:cs="Arial"/>
                <w:highlight w:val="yellow"/>
              </w:rPr>
              <w:t>Performance information</w:t>
            </w:r>
          </w:p>
          <w:p w:rsidR="00D06D92" w:rsidRPr="00DB1002" w:rsidRDefault="00D06D92" w:rsidP="000A5220">
            <w:pPr>
              <w:spacing w:after="0" w:line="240" w:lineRule="auto"/>
              <w:rPr>
                <w:rFonts w:ascii="Arial" w:hAnsi="Arial" w:cs="Arial"/>
                <w:sz w:val="28"/>
                <w:szCs w:val="28"/>
              </w:rPr>
            </w:pPr>
          </w:p>
        </w:tc>
      </w:tr>
      <w:tr w:rsidR="00D06D92" w:rsidRPr="00DB1002" w:rsidTr="000A5220">
        <w:tc>
          <w:tcPr>
            <w:tcW w:w="10773" w:type="dxa"/>
            <w:gridSpan w:val="2"/>
          </w:tcPr>
          <w:p w:rsidR="00D06D92" w:rsidRPr="00DB1002" w:rsidRDefault="00D06D92" w:rsidP="000A5220">
            <w:pPr>
              <w:spacing w:after="0" w:line="240" w:lineRule="auto"/>
              <w:rPr>
                <w:rFonts w:ascii="Arial" w:hAnsi="Arial" w:cs="Arial"/>
                <w:sz w:val="28"/>
                <w:szCs w:val="28"/>
              </w:rPr>
            </w:pPr>
          </w:p>
          <w:p w:rsidR="00D06D92" w:rsidRDefault="00D06D92" w:rsidP="000A5220">
            <w:pPr>
              <w:spacing w:after="0" w:line="240" w:lineRule="auto"/>
              <w:rPr>
                <w:rFonts w:ascii="Arial" w:hAnsi="Arial" w:cs="Arial"/>
                <w:sz w:val="28"/>
                <w:szCs w:val="28"/>
              </w:rPr>
            </w:pPr>
          </w:p>
          <w:p w:rsidR="00D06D92" w:rsidRPr="00DB1002" w:rsidRDefault="00D06D92" w:rsidP="00D06D92">
            <w:pPr>
              <w:spacing w:after="0" w:line="240" w:lineRule="auto"/>
              <w:rPr>
                <w:rFonts w:ascii="Arial" w:hAnsi="Arial" w:cs="Arial"/>
                <w:sz w:val="28"/>
                <w:szCs w:val="28"/>
              </w:rPr>
            </w:pPr>
            <w:r w:rsidRPr="00DB1002">
              <w:rPr>
                <w:rFonts w:ascii="Arial" w:hAnsi="Arial" w:cs="Arial"/>
                <w:sz w:val="28"/>
                <w:szCs w:val="28"/>
              </w:rPr>
              <w:t>HGIOS 4 QI:</w:t>
            </w:r>
            <w:r w:rsidRPr="00622341">
              <w:rPr>
                <w:rFonts w:ascii="Arial" w:hAnsi="Arial" w:cs="Arial"/>
              </w:rPr>
              <w:t xml:space="preserve"> </w:t>
            </w:r>
            <w:r w:rsidR="002A3901">
              <w:rPr>
                <w:rFonts w:ascii="Arial" w:hAnsi="Arial" w:cs="Arial"/>
              </w:rPr>
              <w:t>3.3 Increasing creativity and employability.</w:t>
            </w:r>
          </w:p>
          <w:p w:rsidR="00D06D92" w:rsidRPr="00DB1002" w:rsidRDefault="00D06D92" w:rsidP="000A5220">
            <w:pPr>
              <w:spacing w:after="0" w:line="240" w:lineRule="auto"/>
              <w:rPr>
                <w:rFonts w:ascii="Arial" w:hAnsi="Arial" w:cs="Arial"/>
                <w:sz w:val="28"/>
                <w:szCs w:val="28"/>
              </w:rPr>
            </w:pPr>
          </w:p>
          <w:p w:rsidR="00D06D92" w:rsidRPr="00DB1002" w:rsidRDefault="00D06D92" w:rsidP="000A5220">
            <w:pPr>
              <w:spacing w:after="0" w:line="240" w:lineRule="auto"/>
              <w:rPr>
                <w:rFonts w:ascii="Arial" w:hAnsi="Arial" w:cs="Arial"/>
                <w:sz w:val="28"/>
                <w:szCs w:val="28"/>
              </w:rPr>
            </w:pPr>
          </w:p>
        </w:tc>
      </w:tr>
      <w:tr w:rsidR="00D06D92" w:rsidRPr="00DB1002" w:rsidTr="000A5220">
        <w:tc>
          <w:tcPr>
            <w:tcW w:w="10773" w:type="dxa"/>
            <w:gridSpan w:val="2"/>
          </w:tcPr>
          <w:p w:rsidR="00D06D92" w:rsidRPr="00DB1002" w:rsidRDefault="00D06D92" w:rsidP="000A5220">
            <w:pPr>
              <w:spacing w:after="0" w:line="240" w:lineRule="auto"/>
              <w:rPr>
                <w:rFonts w:ascii="Arial" w:hAnsi="Arial" w:cs="Arial"/>
                <w:sz w:val="28"/>
                <w:szCs w:val="28"/>
              </w:rPr>
            </w:pPr>
          </w:p>
          <w:p w:rsidR="00D06D92" w:rsidRDefault="00D06D92" w:rsidP="000A5220">
            <w:pPr>
              <w:spacing w:after="0" w:line="240" w:lineRule="auto"/>
              <w:rPr>
                <w:rFonts w:ascii="Arial" w:hAnsi="Arial" w:cs="Arial"/>
                <w:sz w:val="28"/>
                <w:szCs w:val="28"/>
              </w:rPr>
            </w:pPr>
          </w:p>
          <w:p w:rsidR="00D06D92" w:rsidRDefault="00D06D92" w:rsidP="000A5220">
            <w:pPr>
              <w:spacing w:after="0" w:line="240" w:lineRule="auto"/>
              <w:rPr>
                <w:rFonts w:ascii="Arial" w:hAnsi="Arial" w:cs="Arial"/>
                <w:sz w:val="28"/>
                <w:szCs w:val="28"/>
              </w:rPr>
            </w:pPr>
            <w:r w:rsidRPr="00DB1002">
              <w:rPr>
                <w:rFonts w:ascii="Arial" w:hAnsi="Arial" w:cs="Arial"/>
                <w:sz w:val="28"/>
                <w:szCs w:val="28"/>
              </w:rPr>
              <w:t>Progress and Impact:</w:t>
            </w:r>
          </w:p>
          <w:p w:rsidR="00AA3898" w:rsidRDefault="00AA3898" w:rsidP="000A5220">
            <w:pPr>
              <w:spacing w:after="0" w:line="240" w:lineRule="auto"/>
              <w:rPr>
                <w:rFonts w:ascii="Arial" w:hAnsi="Arial" w:cs="Arial"/>
              </w:rPr>
            </w:pPr>
            <w:r w:rsidRPr="00AA3898">
              <w:rPr>
                <w:rFonts w:ascii="Arial" w:hAnsi="Arial" w:cs="Arial"/>
              </w:rPr>
              <w:t xml:space="preserve">The introduction of Loose Parts Play, Mud Kitchen and active play in the playground has encouraged learners to evaluate risks, take chances, experiment with unfamiliar surroundings </w:t>
            </w:r>
            <w:r>
              <w:rPr>
                <w:rFonts w:ascii="Arial" w:hAnsi="Arial" w:cs="Arial"/>
              </w:rPr>
              <w:t>and experience new challenges. Staff have supported learners to develop self-confidence and ensured that learners have made links to learning in the classroom.</w:t>
            </w:r>
            <w:r w:rsidR="002E492A">
              <w:rPr>
                <w:rFonts w:ascii="Arial" w:hAnsi="Arial" w:cs="Arial"/>
              </w:rPr>
              <w:t xml:space="preserve"> 100% of a learner focus group stated that they enjoyed the n</w:t>
            </w:r>
            <w:r w:rsidR="00F43E2F">
              <w:rPr>
                <w:rFonts w:ascii="Arial" w:hAnsi="Arial" w:cs="Arial"/>
              </w:rPr>
              <w:t>ew play activities and used skills</w:t>
            </w:r>
            <w:r w:rsidR="002E492A">
              <w:rPr>
                <w:rFonts w:ascii="Arial" w:hAnsi="Arial" w:cs="Arial"/>
              </w:rPr>
              <w:t xml:space="preserve"> they had learned in class and at home.</w:t>
            </w:r>
          </w:p>
          <w:p w:rsidR="002E492A" w:rsidRDefault="002E492A" w:rsidP="000A5220">
            <w:pPr>
              <w:spacing w:after="0" w:line="240" w:lineRule="auto"/>
              <w:rPr>
                <w:rFonts w:ascii="Arial" w:hAnsi="Arial" w:cs="Arial"/>
              </w:rPr>
            </w:pPr>
            <w:r>
              <w:rPr>
                <w:rFonts w:ascii="Arial" w:hAnsi="Arial" w:cs="Arial"/>
              </w:rPr>
              <w:t>S</w:t>
            </w:r>
            <w:r w:rsidR="006D2C52">
              <w:rPr>
                <w:rFonts w:ascii="Arial" w:hAnsi="Arial" w:cs="Arial"/>
              </w:rPr>
              <w:t>etting u</w:t>
            </w:r>
            <w:r>
              <w:rPr>
                <w:rFonts w:ascii="Arial" w:hAnsi="Arial" w:cs="Arial"/>
              </w:rPr>
              <w:t xml:space="preserve">p the Primary 1 classroom to facilitate active learning has increased attainment in literacy and numeracy from previous year. </w:t>
            </w:r>
          </w:p>
          <w:p w:rsidR="006D2C52" w:rsidRDefault="006D2C52" w:rsidP="000A5220">
            <w:pPr>
              <w:spacing w:after="0" w:line="240" w:lineRule="auto"/>
              <w:rPr>
                <w:rFonts w:ascii="Arial" w:hAnsi="Arial" w:cs="Arial"/>
              </w:rPr>
            </w:pPr>
            <w:r>
              <w:rPr>
                <w:rFonts w:ascii="Arial" w:hAnsi="Arial" w:cs="Arial"/>
              </w:rPr>
              <w:t>All staff participated, reflected on own practice and applied principles of nurture in own setting.</w:t>
            </w:r>
          </w:p>
          <w:p w:rsidR="006D2C52" w:rsidRDefault="006D2C52" w:rsidP="000A5220">
            <w:pPr>
              <w:spacing w:after="0" w:line="240" w:lineRule="auto"/>
              <w:rPr>
                <w:rFonts w:ascii="Arial" w:hAnsi="Arial" w:cs="Arial"/>
              </w:rPr>
            </w:pPr>
            <w:r>
              <w:rPr>
                <w:rFonts w:ascii="Arial" w:hAnsi="Arial" w:cs="Arial"/>
              </w:rPr>
              <w:t>The development of Nurturing Approaches across the whole school and a standard language adopted by all staff has provided consistency and a reliable and predictable environment for all learners.</w:t>
            </w:r>
          </w:p>
          <w:p w:rsidR="006D2C52" w:rsidRDefault="006D2C52" w:rsidP="006D2C52">
            <w:pPr>
              <w:spacing w:after="0" w:line="360" w:lineRule="auto"/>
              <w:rPr>
                <w:rFonts w:ascii="Arial" w:hAnsi="Arial" w:cs="Arial"/>
              </w:rPr>
            </w:pPr>
            <w:r>
              <w:rPr>
                <w:rFonts w:ascii="Arial" w:hAnsi="Arial" w:cs="Arial"/>
              </w:rPr>
              <w:t>90% of a learner focus group stated that they felt the introduction of a common language allowed them to understand what was happening in the school and that everyone was treated fairly.</w:t>
            </w:r>
          </w:p>
          <w:p w:rsidR="00D06D92" w:rsidRPr="00DB1002" w:rsidRDefault="00D06D92" w:rsidP="000A5220">
            <w:pPr>
              <w:spacing w:after="0" w:line="240" w:lineRule="auto"/>
              <w:rPr>
                <w:rFonts w:ascii="Arial" w:hAnsi="Arial" w:cs="Arial"/>
                <w:sz w:val="28"/>
                <w:szCs w:val="28"/>
              </w:rPr>
            </w:pPr>
          </w:p>
          <w:p w:rsidR="00D06D92" w:rsidRPr="00DB1002" w:rsidRDefault="00D06D92" w:rsidP="000A5220">
            <w:pPr>
              <w:spacing w:after="0" w:line="240" w:lineRule="auto"/>
              <w:rPr>
                <w:rFonts w:ascii="Arial" w:hAnsi="Arial" w:cs="Arial"/>
                <w:sz w:val="28"/>
                <w:szCs w:val="28"/>
              </w:rPr>
            </w:pPr>
            <w:r w:rsidRPr="00DB1002">
              <w:rPr>
                <w:rFonts w:ascii="Arial" w:hAnsi="Arial" w:cs="Arial"/>
                <w:sz w:val="28"/>
                <w:szCs w:val="28"/>
              </w:rPr>
              <w:t>Next Steps:</w:t>
            </w:r>
          </w:p>
          <w:p w:rsidR="006D2C52" w:rsidRPr="006D2C52" w:rsidRDefault="006D2C52" w:rsidP="006D2C52">
            <w:pPr>
              <w:numPr>
                <w:ilvl w:val="0"/>
                <w:numId w:val="11"/>
              </w:numPr>
              <w:spacing w:after="0" w:line="240" w:lineRule="auto"/>
              <w:rPr>
                <w:rFonts w:ascii="Arial" w:hAnsi="Arial" w:cs="Arial"/>
              </w:rPr>
            </w:pPr>
            <w:r w:rsidRPr="006D2C52">
              <w:rPr>
                <w:rFonts w:ascii="Arial" w:hAnsi="Arial" w:cs="Arial"/>
              </w:rPr>
              <w:t xml:space="preserve">Further work on supporting children’s individual needs will continue to be developed. </w:t>
            </w:r>
          </w:p>
          <w:p w:rsidR="006D2C52" w:rsidRDefault="006D2C52" w:rsidP="006D2C52">
            <w:pPr>
              <w:numPr>
                <w:ilvl w:val="0"/>
                <w:numId w:val="12"/>
              </w:numPr>
              <w:spacing w:after="0" w:line="240" w:lineRule="auto"/>
              <w:rPr>
                <w:rFonts w:ascii="Arial" w:hAnsi="Arial" w:cs="Arial"/>
              </w:rPr>
            </w:pPr>
            <w:r w:rsidRPr="006D2C52">
              <w:rPr>
                <w:rFonts w:ascii="Arial" w:hAnsi="Arial" w:cs="Arial"/>
              </w:rPr>
              <w:t>Continue to develop Growth Mindset philosophy and embed this throughout the school</w:t>
            </w:r>
          </w:p>
          <w:p w:rsidR="00D06D92" w:rsidRPr="002E492A" w:rsidRDefault="006D2C52" w:rsidP="002E492A">
            <w:pPr>
              <w:numPr>
                <w:ilvl w:val="0"/>
                <w:numId w:val="12"/>
              </w:numPr>
              <w:spacing w:after="0" w:line="240" w:lineRule="auto"/>
              <w:rPr>
                <w:rFonts w:ascii="Arial" w:hAnsi="Arial" w:cs="Arial"/>
              </w:rPr>
            </w:pPr>
            <w:r>
              <w:rPr>
                <w:rFonts w:ascii="Arial" w:hAnsi="Arial" w:cs="Arial"/>
              </w:rPr>
              <w:t>Build on good pract</w:t>
            </w:r>
            <w:r w:rsidR="002E492A">
              <w:rPr>
                <w:rFonts w:ascii="Arial" w:hAnsi="Arial" w:cs="Arial"/>
              </w:rPr>
              <w:t>ice established for outdoor play.</w:t>
            </w:r>
          </w:p>
        </w:tc>
      </w:tr>
    </w:tbl>
    <w:p w:rsidR="0009577B" w:rsidRDefault="0009577B">
      <w:pPr>
        <w:spacing w:after="0" w:line="240" w:lineRule="auto"/>
      </w:pPr>
    </w:p>
    <w:p w:rsidR="0009577B" w:rsidRDefault="0009577B">
      <w:pPr>
        <w:spacing w:after="0" w:line="240" w:lineRule="auto"/>
      </w:pPr>
      <w:r>
        <w:br w:type="page"/>
      </w:r>
    </w:p>
    <w:p w:rsidR="00753F3C" w:rsidRDefault="004C70D0">
      <w:pPr>
        <w:spacing w:after="0" w:line="240" w:lineRule="auto"/>
      </w:pPr>
      <w:r>
        <w:rPr>
          <w:noProof/>
          <w:lang w:eastAsia="en-GB"/>
        </w:rPr>
        <w:drawing>
          <wp:anchor distT="0" distB="0" distL="114300" distR="114300" simplePos="0" relativeHeight="251683328" behindDoc="0" locked="0" layoutInCell="1" allowOverlap="1" wp14:anchorId="7413F788" wp14:editId="3D0C1DF5">
            <wp:simplePos x="0" y="0"/>
            <wp:positionH relativeFrom="column">
              <wp:posOffset>9525</wp:posOffset>
            </wp:positionH>
            <wp:positionV relativeFrom="paragraph">
              <wp:posOffset>47625</wp:posOffset>
            </wp:positionV>
            <wp:extent cx="629285" cy="389255"/>
            <wp:effectExtent l="19050" t="0" r="0" b="0"/>
            <wp:wrapSquare wrapText="bothSides"/>
            <wp:docPr id="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9285" cy="389255"/>
                    </a:xfrm>
                    <a:prstGeom prst="rect">
                      <a:avLst/>
                    </a:prstGeom>
                    <a:noFill/>
                    <a:ln w="9525">
                      <a:noFill/>
                      <a:miter lim="800000"/>
                      <a:headEnd/>
                      <a:tailEnd/>
                    </a:ln>
                  </pic:spPr>
                </pic:pic>
              </a:graphicData>
            </a:graphic>
          </wp:anchor>
        </w:drawing>
      </w:r>
    </w:p>
    <w:p w:rsidR="00753F3C" w:rsidRDefault="00753F3C">
      <w:pPr>
        <w:spacing w:after="0" w:line="240" w:lineRule="auto"/>
      </w:pPr>
    </w:p>
    <w:p w:rsidR="00D07D52" w:rsidRDefault="00D07D52">
      <w:pPr>
        <w:spacing w:after="0" w:line="240" w:lineRule="auto"/>
      </w:pPr>
    </w:p>
    <w:tbl>
      <w:tblPr>
        <w:tblStyle w:val="TableGrid"/>
        <w:tblW w:w="0" w:type="auto"/>
        <w:tblLook w:val="04A0" w:firstRow="1" w:lastRow="0" w:firstColumn="1" w:lastColumn="0" w:noHBand="0" w:noVBand="1"/>
      </w:tblPr>
      <w:tblGrid>
        <w:gridCol w:w="9016"/>
      </w:tblGrid>
      <w:tr w:rsidR="00753F3C" w:rsidTr="00753F3C">
        <w:tc>
          <w:tcPr>
            <w:tcW w:w="9016" w:type="dxa"/>
          </w:tcPr>
          <w:p w:rsidR="00753F3C" w:rsidRDefault="00753F3C">
            <w:pPr>
              <w:spacing w:after="0" w:line="240" w:lineRule="auto"/>
              <w:rPr>
                <w:b/>
              </w:rPr>
            </w:pPr>
            <w:r w:rsidRPr="00753F3C">
              <w:rPr>
                <w:b/>
              </w:rPr>
              <w:t>Interventions and progr</w:t>
            </w:r>
            <w:r w:rsidR="004C70D0">
              <w:rPr>
                <w:b/>
              </w:rPr>
              <w:t>ess towards closing the poverty-</w:t>
            </w:r>
            <w:r w:rsidRPr="00753F3C">
              <w:rPr>
                <w:b/>
              </w:rPr>
              <w:t>related attainment gap 2018-19</w:t>
            </w:r>
          </w:p>
          <w:p w:rsidR="00753F3C" w:rsidRPr="00753F3C" w:rsidRDefault="00753F3C">
            <w:pPr>
              <w:spacing w:after="0" w:line="240" w:lineRule="auto"/>
              <w:rPr>
                <w:b/>
              </w:rPr>
            </w:pPr>
          </w:p>
        </w:tc>
      </w:tr>
      <w:tr w:rsidR="00753F3C" w:rsidTr="000B61AB">
        <w:trPr>
          <w:trHeight w:val="10826"/>
        </w:trPr>
        <w:tc>
          <w:tcPr>
            <w:tcW w:w="9016" w:type="dxa"/>
          </w:tcPr>
          <w:p w:rsidR="000B61AB" w:rsidRPr="00BB5560" w:rsidRDefault="000A5220">
            <w:pPr>
              <w:spacing w:after="0" w:line="240" w:lineRule="auto"/>
              <w:rPr>
                <w:rFonts w:ascii="Arial" w:hAnsi="Arial" w:cs="Arial"/>
                <w:b/>
                <w:i/>
              </w:rPr>
            </w:pPr>
            <w:r w:rsidRPr="00BB5560">
              <w:rPr>
                <w:rFonts w:ascii="Arial" w:hAnsi="Arial" w:cs="Arial"/>
                <w:b/>
                <w:i/>
              </w:rPr>
              <w:t>Intervention 1</w:t>
            </w:r>
          </w:p>
          <w:p w:rsidR="000A5220" w:rsidRPr="00BB5560" w:rsidRDefault="000A5220">
            <w:pPr>
              <w:spacing w:after="0" w:line="240" w:lineRule="auto"/>
              <w:rPr>
                <w:rFonts w:ascii="Arial" w:hAnsi="Arial" w:cs="Arial"/>
                <w:b/>
                <w:i/>
              </w:rPr>
            </w:pPr>
          </w:p>
          <w:p w:rsidR="000B61AB" w:rsidRPr="00BB5560" w:rsidRDefault="000B61AB">
            <w:pPr>
              <w:spacing w:after="0" w:line="240" w:lineRule="auto"/>
              <w:rPr>
                <w:rFonts w:ascii="Arial" w:hAnsi="Arial" w:cs="Arial"/>
                <w:b/>
                <w:i/>
              </w:rPr>
            </w:pPr>
            <w:r w:rsidRPr="00BB5560">
              <w:rPr>
                <w:rFonts w:ascii="Arial" w:hAnsi="Arial" w:cs="Arial"/>
                <w:b/>
                <w:i/>
              </w:rPr>
              <w:t>Literacy</w:t>
            </w:r>
          </w:p>
          <w:p w:rsidR="000A5220" w:rsidRPr="00BB5560" w:rsidRDefault="000A5220">
            <w:pPr>
              <w:spacing w:after="0" w:line="240" w:lineRule="auto"/>
              <w:rPr>
                <w:rFonts w:ascii="Arial" w:hAnsi="Arial" w:cs="Arial"/>
                <w:b/>
                <w:i/>
              </w:rPr>
            </w:pPr>
          </w:p>
          <w:p w:rsidR="000B61AB" w:rsidRPr="00BB5560" w:rsidRDefault="000B61AB">
            <w:pPr>
              <w:spacing w:after="0" w:line="240" w:lineRule="auto"/>
              <w:rPr>
                <w:rFonts w:ascii="Arial" w:hAnsi="Arial" w:cs="Arial"/>
                <w:b/>
                <w:i/>
              </w:rPr>
            </w:pPr>
            <w:r w:rsidRPr="00BB5560">
              <w:rPr>
                <w:rFonts w:ascii="Arial" w:hAnsi="Arial" w:cs="Arial"/>
                <w:b/>
                <w:i/>
              </w:rPr>
              <w:t>To develop a shared and consistent approach to the teaching of literacy through active strategies by increasing the opportunities for active learning across literacy we aim to reduce the poverty related attainment gap by 5% for mainstream-targeted pupils.</w:t>
            </w:r>
          </w:p>
          <w:p w:rsidR="000B61AB" w:rsidRPr="00BB5560" w:rsidRDefault="000B61AB">
            <w:pPr>
              <w:spacing w:after="0" w:line="240" w:lineRule="auto"/>
              <w:rPr>
                <w:rFonts w:ascii="Arial" w:hAnsi="Arial" w:cs="Arial"/>
                <w:b/>
                <w:i/>
              </w:rPr>
            </w:pPr>
          </w:p>
          <w:p w:rsidR="000B61AB" w:rsidRPr="00BB5560" w:rsidRDefault="000B61AB" w:rsidP="000B61AB">
            <w:pPr>
              <w:rPr>
                <w:rFonts w:ascii="Arial" w:hAnsi="Arial" w:cs="Arial"/>
              </w:rPr>
            </w:pPr>
            <w:r w:rsidRPr="00BB5560">
              <w:rPr>
                <w:rFonts w:ascii="Arial" w:hAnsi="Arial" w:cs="Arial"/>
              </w:rPr>
              <w:t>Staff confidence in using active approaches and new resources has increased.</w:t>
            </w:r>
          </w:p>
          <w:p w:rsidR="000B61AB" w:rsidRPr="00BB5560" w:rsidRDefault="000B61AB" w:rsidP="000B61AB">
            <w:pPr>
              <w:rPr>
                <w:rFonts w:ascii="Arial" w:hAnsi="Arial" w:cs="Arial"/>
              </w:rPr>
            </w:pPr>
            <w:r w:rsidRPr="00BB5560">
              <w:rPr>
                <w:rFonts w:ascii="Arial" w:hAnsi="Arial" w:cs="Arial"/>
              </w:rPr>
              <w:t>Staff training ongoing with teachers trained in different levels/stages for following session.</w:t>
            </w:r>
          </w:p>
          <w:p w:rsidR="000B61AB" w:rsidRPr="00BB5560" w:rsidRDefault="000B61AB" w:rsidP="000B61AB">
            <w:pPr>
              <w:rPr>
                <w:rFonts w:ascii="Arial" w:hAnsi="Arial" w:cs="Arial"/>
              </w:rPr>
            </w:pPr>
            <w:r w:rsidRPr="00BB5560">
              <w:rPr>
                <w:rFonts w:ascii="Arial" w:hAnsi="Arial" w:cs="Arial"/>
              </w:rPr>
              <w:t>Rise in attainment for targeted pupils in</w:t>
            </w:r>
            <w:r w:rsidR="000939E1">
              <w:rPr>
                <w:rFonts w:ascii="Arial" w:hAnsi="Arial" w:cs="Arial"/>
              </w:rPr>
              <w:t xml:space="preserve"> reading and spelling</w:t>
            </w:r>
            <w:r w:rsidRPr="00BB5560">
              <w:rPr>
                <w:rFonts w:ascii="Arial" w:hAnsi="Arial" w:cs="Arial"/>
              </w:rPr>
              <w:t>.</w:t>
            </w:r>
          </w:p>
          <w:p w:rsidR="00DA586F" w:rsidRPr="00DA586F" w:rsidRDefault="00DA586F" w:rsidP="00DA586F">
            <w:pPr>
              <w:rPr>
                <w:rFonts w:ascii="Arial" w:hAnsi="Arial" w:cs="Arial"/>
              </w:rPr>
            </w:pPr>
            <w:r w:rsidRPr="00DA586F">
              <w:rPr>
                <w:rFonts w:ascii="Arial" w:hAnsi="Arial" w:cs="Arial"/>
              </w:rPr>
              <w:t>All targeted pupils increased spelling scores by an average of 6 months. Range of 0.1-1.6 years across the group.</w:t>
            </w:r>
          </w:p>
          <w:p w:rsidR="00DA586F" w:rsidRPr="00DA586F" w:rsidRDefault="00DA586F" w:rsidP="00DA586F">
            <w:pPr>
              <w:rPr>
                <w:rFonts w:ascii="Arial" w:hAnsi="Arial" w:cs="Arial"/>
              </w:rPr>
            </w:pPr>
            <w:r w:rsidRPr="00DA586F">
              <w:rPr>
                <w:rFonts w:ascii="Arial" w:hAnsi="Arial" w:cs="Arial"/>
              </w:rPr>
              <w:t>18% of targeted group have now attained age appropriate scores for spelling in June 19 compared to only 5.8% in January 19. An increase in attainment of 12.2% of targeted pupils attaining appropriate CFE levels.</w:t>
            </w:r>
          </w:p>
          <w:p w:rsidR="00DA586F" w:rsidRPr="00DA586F" w:rsidRDefault="00DA586F" w:rsidP="00DA586F">
            <w:pPr>
              <w:rPr>
                <w:rFonts w:ascii="Arial" w:hAnsi="Arial" w:cs="Arial"/>
              </w:rPr>
            </w:pPr>
            <w:r w:rsidRPr="00DA586F">
              <w:rPr>
                <w:rFonts w:ascii="Arial" w:hAnsi="Arial" w:cs="Arial"/>
              </w:rPr>
              <w:t>All but 1 pupil increased reading scores by an average of 1 year 3 months. Range of 0.5- 4.4 years across the group. 64% of targeted group have now attained age appropriate scores for reading in June 19 compared to only 14% in January 19. An increase of 50% of targeted pupils attaining appropriate CFE levels.</w:t>
            </w:r>
          </w:p>
          <w:p w:rsidR="000B61AB" w:rsidRPr="00BB5560" w:rsidRDefault="000B61AB" w:rsidP="000B61AB">
            <w:pPr>
              <w:rPr>
                <w:rFonts w:ascii="Arial" w:hAnsi="Arial" w:cs="Arial"/>
              </w:rPr>
            </w:pPr>
            <w:r w:rsidRPr="00BB5560">
              <w:rPr>
                <w:rFonts w:ascii="Arial" w:hAnsi="Arial" w:cs="Arial"/>
              </w:rPr>
              <w:t>Gap between 2 categories closed by 1.4% for writing and 0.2% for reading from progress overtime data.</w:t>
            </w:r>
          </w:p>
          <w:p w:rsidR="000B61AB" w:rsidRPr="00BB5560" w:rsidRDefault="000B61AB" w:rsidP="000B61AB">
            <w:pPr>
              <w:rPr>
                <w:rFonts w:ascii="Arial" w:hAnsi="Arial" w:cs="Arial"/>
              </w:rPr>
            </w:pPr>
            <w:r w:rsidRPr="00BB5560">
              <w:rPr>
                <w:rFonts w:ascii="Arial" w:hAnsi="Arial" w:cs="Arial"/>
              </w:rPr>
              <w:t>Self-evaluation of reading completed and action points clearly identified for next session. All pupils PM benchmarked or assessed using NGRT to provide baseline to assess further progress in session 19-20.</w:t>
            </w:r>
          </w:p>
          <w:p w:rsidR="000B61AB" w:rsidRPr="00BB5560" w:rsidRDefault="000B61AB">
            <w:pPr>
              <w:spacing w:after="0" w:line="240" w:lineRule="auto"/>
              <w:rPr>
                <w:rFonts w:ascii="Arial" w:hAnsi="Arial" w:cs="Arial"/>
                <w:b/>
                <w:i/>
              </w:rPr>
            </w:pPr>
          </w:p>
          <w:p w:rsidR="000B61AB" w:rsidRPr="00BB5560" w:rsidRDefault="000B61AB">
            <w:pPr>
              <w:spacing w:after="0" w:line="240" w:lineRule="auto"/>
              <w:rPr>
                <w:rFonts w:ascii="Arial" w:hAnsi="Arial" w:cs="Arial"/>
                <w:b/>
                <w:i/>
              </w:rPr>
            </w:pPr>
          </w:p>
          <w:p w:rsidR="000B61AB" w:rsidRPr="00BB5560" w:rsidRDefault="000B61AB" w:rsidP="000B61AB">
            <w:pPr>
              <w:spacing w:after="0" w:line="240" w:lineRule="auto"/>
              <w:rPr>
                <w:rFonts w:ascii="Arial" w:hAnsi="Arial" w:cs="Arial"/>
                <w:sz w:val="20"/>
                <w:szCs w:val="20"/>
              </w:rPr>
            </w:pPr>
          </w:p>
          <w:p w:rsidR="000B61AB" w:rsidRPr="00BB5560" w:rsidRDefault="000B61AB" w:rsidP="000B61AB">
            <w:pPr>
              <w:spacing w:after="0" w:line="240" w:lineRule="auto"/>
              <w:rPr>
                <w:rFonts w:ascii="Arial" w:hAnsi="Arial" w:cs="Arial"/>
              </w:rPr>
            </w:pPr>
          </w:p>
          <w:p w:rsidR="00753F3C" w:rsidRPr="00BB5560" w:rsidRDefault="00753F3C">
            <w:pPr>
              <w:spacing w:after="0" w:line="240" w:lineRule="auto"/>
              <w:rPr>
                <w:rFonts w:ascii="Arial" w:hAnsi="Arial" w:cs="Arial"/>
              </w:rPr>
            </w:pPr>
          </w:p>
        </w:tc>
      </w:tr>
      <w:tr w:rsidR="00753F3C" w:rsidTr="000A5220">
        <w:trPr>
          <w:trHeight w:val="7362"/>
        </w:trPr>
        <w:tc>
          <w:tcPr>
            <w:tcW w:w="9016" w:type="dxa"/>
          </w:tcPr>
          <w:p w:rsidR="00753F3C" w:rsidRPr="00BB5560" w:rsidRDefault="00753F3C" w:rsidP="00753F3C">
            <w:pPr>
              <w:spacing w:after="0" w:line="240" w:lineRule="auto"/>
              <w:rPr>
                <w:rFonts w:ascii="Arial" w:hAnsi="Arial" w:cs="Arial"/>
                <w:b/>
              </w:rPr>
            </w:pPr>
            <w:r w:rsidRPr="00BB5560">
              <w:rPr>
                <w:rFonts w:ascii="Arial" w:hAnsi="Arial" w:cs="Arial"/>
                <w:b/>
              </w:rPr>
              <w:lastRenderedPageBreak/>
              <w:t>Intervention 2</w:t>
            </w:r>
          </w:p>
          <w:p w:rsidR="000A5220" w:rsidRPr="00BB5560" w:rsidRDefault="000A5220" w:rsidP="00753F3C">
            <w:pPr>
              <w:spacing w:after="0" w:line="240" w:lineRule="auto"/>
              <w:rPr>
                <w:rFonts w:ascii="Arial" w:hAnsi="Arial" w:cs="Arial"/>
                <w:b/>
              </w:rPr>
            </w:pPr>
          </w:p>
          <w:p w:rsidR="000A5220" w:rsidRPr="00BB5560" w:rsidRDefault="000A5220" w:rsidP="00753F3C">
            <w:pPr>
              <w:spacing w:after="0" w:line="240" w:lineRule="auto"/>
              <w:rPr>
                <w:rFonts w:ascii="Arial" w:hAnsi="Arial" w:cs="Arial"/>
                <w:b/>
              </w:rPr>
            </w:pPr>
            <w:r w:rsidRPr="00BB5560">
              <w:rPr>
                <w:rFonts w:ascii="Arial" w:hAnsi="Arial" w:cs="Arial"/>
                <w:b/>
              </w:rPr>
              <w:t>Health and Wellbeing</w:t>
            </w:r>
          </w:p>
          <w:p w:rsidR="000A5220" w:rsidRPr="00BB5560" w:rsidRDefault="000A5220" w:rsidP="00753F3C">
            <w:pPr>
              <w:spacing w:after="0" w:line="240" w:lineRule="auto"/>
              <w:rPr>
                <w:rFonts w:ascii="Arial" w:hAnsi="Arial" w:cs="Arial"/>
                <w:b/>
              </w:rPr>
            </w:pPr>
          </w:p>
          <w:p w:rsidR="00753F3C" w:rsidRPr="00BB5560" w:rsidRDefault="000A5220">
            <w:pPr>
              <w:spacing w:after="0" w:line="240" w:lineRule="auto"/>
              <w:rPr>
                <w:rFonts w:ascii="Arial" w:hAnsi="Arial" w:cs="Arial"/>
                <w:b/>
                <w:i/>
              </w:rPr>
            </w:pPr>
            <w:r w:rsidRPr="00BB5560">
              <w:rPr>
                <w:rFonts w:ascii="Arial" w:hAnsi="Arial" w:cs="Arial"/>
                <w:b/>
                <w:i/>
              </w:rPr>
              <w:t>To establish a nurturing</w:t>
            </w:r>
            <w:r w:rsidR="000B61AB" w:rsidRPr="00BB5560">
              <w:rPr>
                <w:rFonts w:ascii="Arial" w:hAnsi="Arial" w:cs="Arial"/>
                <w:b/>
                <w:i/>
              </w:rPr>
              <w:t xml:space="preserve"> approach throughout the school and to provide a personalised approach to raising confidence, engagement and wellbeing through the setting up of a nurturing classroom.</w:t>
            </w:r>
          </w:p>
          <w:p w:rsidR="000A5220" w:rsidRPr="00BB5560" w:rsidRDefault="000A5220" w:rsidP="000A5220">
            <w:pPr>
              <w:rPr>
                <w:rFonts w:ascii="Arial" w:hAnsi="Arial" w:cs="Arial"/>
              </w:rPr>
            </w:pPr>
            <w:r w:rsidRPr="00BB5560">
              <w:rPr>
                <w:rFonts w:ascii="Arial" w:hAnsi="Arial" w:cs="Arial"/>
              </w:rPr>
              <w:t>Nurturing approaches adopted in all classrooms.</w:t>
            </w:r>
          </w:p>
          <w:p w:rsidR="000A5220" w:rsidRPr="00BB5560" w:rsidRDefault="000A5220" w:rsidP="000A5220">
            <w:pPr>
              <w:rPr>
                <w:rFonts w:ascii="Arial" w:hAnsi="Arial" w:cs="Arial"/>
              </w:rPr>
            </w:pPr>
            <w:r w:rsidRPr="00BB5560">
              <w:rPr>
                <w:rFonts w:ascii="Arial" w:hAnsi="Arial" w:cs="Arial"/>
              </w:rPr>
              <w:t>A consistent language being used in all classrooms to engage and motivate learners.</w:t>
            </w:r>
          </w:p>
          <w:p w:rsidR="000A5220" w:rsidRPr="00BB5560" w:rsidRDefault="000A5220" w:rsidP="000A5220">
            <w:pPr>
              <w:rPr>
                <w:rFonts w:ascii="Arial" w:hAnsi="Arial" w:cs="Arial"/>
              </w:rPr>
            </w:pPr>
            <w:r w:rsidRPr="00BB5560">
              <w:rPr>
                <w:rFonts w:ascii="Arial" w:hAnsi="Arial" w:cs="Arial"/>
              </w:rPr>
              <w:t>Due to a refund from previous years PEF money, the nurturing class was extended to include a Tuesday as well as Wednesday, allowing 72 children to benefit from attending over the session.</w:t>
            </w:r>
          </w:p>
          <w:p w:rsidR="000A5220" w:rsidRPr="00BB5560" w:rsidRDefault="000A5220" w:rsidP="000A5220">
            <w:pPr>
              <w:rPr>
                <w:rFonts w:ascii="Arial" w:hAnsi="Arial" w:cs="Arial"/>
              </w:rPr>
            </w:pPr>
            <w:r w:rsidRPr="00BB5560">
              <w:rPr>
                <w:rFonts w:ascii="Arial" w:hAnsi="Arial" w:cs="Arial"/>
              </w:rPr>
              <w:t>100% expressed that they felt secure in being able to identify emotions, triggers and could name appropriate ways to respond to different situations.</w:t>
            </w:r>
          </w:p>
          <w:p w:rsidR="000A5220" w:rsidRPr="00BB5560" w:rsidRDefault="000A5220" w:rsidP="000A5220">
            <w:pPr>
              <w:rPr>
                <w:rFonts w:ascii="Arial" w:hAnsi="Arial" w:cs="Arial"/>
              </w:rPr>
            </w:pPr>
            <w:r w:rsidRPr="00BB5560">
              <w:rPr>
                <w:rFonts w:ascii="Arial" w:hAnsi="Arial" w:cs="Arial"/>
              </w:rPr>
              <w:t>100% stated that they looked forward to coming to school on their day to attend nurturing classroom.</w:t>
            </w:r>
          </w:p>
          <w:p w:rsidR="000A5220" w:rsidRPr="00BB5560" w:rsidRDefault="000A5220" w:rsidP="000A5220">
            <w:pPr>
              <w:rPr>
                <w:rFonts w:ascii="Arial" w:hAnsi="Arial" w:cs="Arial"/>
              </w:rPr>
            </w:pPr>
            <w:r w:rsidRPr="00BB5560">
              <w:rPr>
                <w:rFonts w:ascii="Arial" w:hAnsi="Arial" w:cs="Arial"/>
              </w:rPr>
              <w:t>97% of parents responded to a questionnaire. 93% graded the nurturing approach and attending the nurturing classroom as a highly positive experience for their child.</w:t>
            </w:r>
          </w:p>
          <w:p w:rsidR="000A5220" w:rsidRPr="00BB5560" w:rsidRDefault="000A5220" w:rsidP="000A5220">
            <w:pPr>
              <w:rPr>
                <w:rFonts w:ascii="Arial" w:hAnsi="Arial" w:cs="Arial"/>
              </w:rPr>
            </w:pPr>
            <w:r w:rsidRPr="00BB5560">
              <w:rPr>
                <w:rFonts w:ascii="Arial" w:hAnsi="Arial" w:cs="Arial"/>
              </w:rPr>
              <w:t>All children demonstrated a higher awareness of their own emotional wellbeing. (Assessed through teacher observations, dialogue with child and classwork.)</w:t>
            </w:r>
          </w:p>
          <w:p w:rsidR="000A5220" w:rsidRPr="00BB5560" w:rsidRDefault="000A5220" w:rsidP="000A5220">
            <w:pPr>
              <w:spacing w:line="360" w:lineRule="auto"/>
              <w:rPr>
                <w:rFonts w:ascii="Arial" w:hAnsi="Arial" w:cs="Arial"/>
              </w:rPr>
            </w:pPr>
            <w:r w:rsidRPr="00BB5560">
              <w:rPr>
                <w:rFonts w:ascii="Arial" w:hAnsi="Arial" w:cs="Arial"/>
              </w:rPr>
              <w:t>Listening and talking class assessments showed that for the 72 learners there was an increase in their confidence and willingness to engage by 100%.</w:t>
            </w:r>
          </w:p>
          <w:p w:rsidR="000A5220" w:rsidRPr="00BB5560" w:rsidRDefault="000A5220" w:rsidP="000A5220">
            <w:pPr>
              <w:spacing w:line="360" w:lineRule="auto"/>
              <w:rPr>
                <w:rFonts w:ascii="Arial" w:hAnsi="Arial" w:cs="Arial"/>
              </w:rPr>
            </w:pPr>
            <w:r w:rsidRPr="00BB5560">
              <w:rPr>
                <w:rFonts w:ascii="Arial" w:hAnsi="Arial" w:cs="Arial"/>
              </w:rPr>
              <w:t>Of the 72 learners, 12% were in ASN classes and 7% have English as an additional language.</w:t>
            </w:r>
          </w:p>
          <w:p w:rsidR="000A5220" w:rsidRPr="00BB5560" w:rsidRDefault="000A5220" w:rsidP="000A5220">
            <w:pPr>
              <w:rPr>
                <w:rFonts w:ascii="Arial" w:hAnsi="Arial" w:cs="Arial"/>
              </w:rPr>
            </w:pPr>
            <w:r w:rsidRPr="00BB5560">
              <w:rPr>
                <w:rFonts w:ascii="Arial" w:hAnsi="Arial" w:cs="Arial"/>
              </w:rPr>
              <w:t>Overall, 74% of learners within the groups have attained the appropriate CFE level for Listening and Talking.</w:t>
            </w: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p w:rsidR="00753F3C" w:rsidRPr="00BB5560" w:rsidRDefault="00753F3C">
            <w:pPr>
              <w:spacing w:after="0" w:line="240" w:lineRule="auto"/>
              <w:rPr>
                <w:rFonts w:ascii="Arial" w:hAnsi="Arial" w:cs="Arial"/>
              </w:rPr>
            </w:pPr>
          </w:p>
        </w:tc>
      </w:tr>
    </w:tbl>
    <w:p w:rsidR="0009577B" w:rsidRDefault="0009577B">
      <w:bookmarkStart w:id="0" w:name="_GoBack"/>
      <w:bookmarkEnd w:id="0"/>
    </w:p>
    <w:tbl>
      <w:tblPr>
        <w:tblStyle w:val="TableGrid"/>
        <w:tblW w:w="0" w:type="auto"/>
        <w:tblLook w:val="04A0" w:firstRow="1" w:lastRow="0" w:firstColumn="1" w:lastColumn="0" w:noHBand="0" w:noVBand="1"/>
      </w:tblPr>
      <w:tblGrid>
        <w:gridCol w:w="9016"/>
      </w:tblGrid>
      <w:tr w:rsidR="00753F3C" w:rsidTr="00753F3C">
        <w:trPr>
          <w:trHeight w:val="3223"/>
        </w:trPr>
        <w:tc>
          <w:tcPr>
            <w:tcW w:w="9016" w:type="dxa"/>
          </w:tcPr>
          <w:p w:rsidR="00753F3C" w:rsidRPr="00BB5560" w:rsidRDefault="00753F3C" w:rsidP="00753F3C">
            <w:pPr>
              <w:spacing w:after="0" w:line="240" w:lineRule="auto"/>
              <w:rPr>
                <w:rFonts w:ascii="Arial" w:hAnsi="Arial" w:cs="Arial"/>
                <w:b/>
              </w:rPr>
            </w:pPr>
            <w:r w:rsidRPr="00BB5560">
              <w:rPr>
                <w:rFonts w:ascii="Arial" w:hAnsi="Arial" w:cs="Arial"/>
                <w:b/>
              </w:rPr>
              <w:t>Intervention 3</w:t>
            </w:r>
          </w:p>
          <w:p w:rsidR="00753F3C" w:rsidRPr="00BB5560" w:rsidRDefault="000A5220" w:rsidP="00753F3C">
            <w:pPr>
              <w:spacing w:after="0" w:line="240" w:lineRule="auto"/>
              <w:rPr>
                <w:rFonts w:ascii="Arial" w:hAnsi="Arial" w:cs="Arial"/>
                <w:b/>
                <w:i/>
              </w:rPr>
            </w:pPr>
            <w:r w:rsidRPr="00BB5560">
              <w:rPr>
                <w:rFonts w:ascii="Arial" w:hAnsi="Arial" w:cs="Arial"/>
                <w:b/>
                <w:i/>
              </w:rPr>
              <w:t>Numeracy</w:t>
            </w:r>
          </w:p>
          <w:p w:rsidR="000A5220" w:rsidRPr="00BB5560" w:rsidRDefault="000A5220" w:rsidP="00753F3C">
            <w:pPr>
              <w:spacing w:after="0" w:line="240" w:lineRule="auto"/>
              <w:rPr>
                <w:rFonts w:ascii="Arial" w:hAnsi="Arial" w:cs="Arial"/>
                <w:b/>
                <w:i/>
              </w:rPr>
            </w:pPr>
          </w:p>
          <w:p w:rsidR="000A5220" w:rsidRPr="00BB5560" w:rsidRDefault="000A5220" w:rsidP="00753F3C">
            <w:pPr>
              <w:spacing w:after="0" w:line="240" w:lineRule="auto"/>
              <w:rPr>
                <w:rFonts w:ascii="Arial" w:hAnsi="Arial" w:cs="Arial"/>
                <w:b/>
                <w:i/>
              </w:rPr>
            </w:pPr>
            <w:r w:rsidRPr="00BB5560">
              <w:rPr>
                <w:rFonts w:ascii="Arial" w:hAnsi="Arial" w:cs="Arial"/>
                <w:b/>
                <w:i/>
              </w:rPr>
              <w:t>To further develop the use of data from Sumdog to support teacher judgements and to increase motivation and engagement across the school for homework clubs and challenges.</w:t>
            </w:r>
          </w:p>
          <w:p w:rsidR="000A5220" w:rsidRPr="00BB5560" w:rsidRDefault="000A5220" w:rsidP="00753F3C">
            <w:pPr>
              <w:spacing w:after="0" w:line="240" w:lineRule="auto"/>
              <w:rPr>
                <w:rFonts w:ascii="Arial" w:hAnsi="Arial" w:cs="Arial"/>
                <w:b/>
                <w:i/>
              </w:rPr>
            </w:pPr>
          </w:p>
          <w:p w:rsidR="000A5220" w:rsidRPr="00BB5560" w:rsidRDefault="000A5220" w:rsidP="000A5220">
            <w:pPr>
              <w:rPr>
                <w:rFonts w:ascii="Arial" w:hAnsi="Arial" w:cs="Arial"/>
              </w:rPr>
            </w:pPr>
            <w:r w:rsidRPr="00BB5560">
              <w:rPr>
                <w:rFonts w:ascii="Arial" w:hAnsi="Arial" w:cs="Arial"/>
              </w:rPr>
              <w:t>Sumdog consistently used at home and school.</w:t>
            </w:r>
          </w:p>
          <w:p w:rsidR="000A5220" w:rsidRPr="00BB5560" w:rsidRDefault="000A5220" w:rsidP="000A5220">
            <w:pPr>
              <w:rPr>
                <w:rFonts w:ascii="Arial" w:hAnsi="Arial" w:cs="Arial"/>
              </w:rPr>
            </w:pPr>
            <w:r w:rsidRPr="00BB5560">
              <w:rPr>
                <w:rFonts w:ascii="Arial" w:hAnsi="Arial" w:cs="Arial"/>
              </w:rPr>
              <w:t>Learners are highly motivated to complete challenges and participate in national competitions.</w:t>
            </w:r>
          </w:p>
          <w:p w:rsidR="000A5220" w:rsidRPr="00BB5560" w:rsidRDefault="000A5220" w:rsidP="000A5220">
            <w:pPr>
              <w:rPr>
                <w:rFonts w:ascii="Arial" w:hAnsi="Arial" w:cs="Arial"/>
              </w:rPr>
            </w:pPr>
            <w:r w:rsidRPr="00BB5560">
              <w:rPr>
                <w:rFonts w:ascii="Arial" w:hAnsi="Arial" w:cs="Arial"/>
              </w:rPr>
              <w:t xml:space="preserve">Staff confident in setting and using data from assessments to improve targeted support for learners. </w:t>
            </w:r>
          </w:p>
          <w:p w:rsidR="000A5220" w:rsidRDefault="000A5220" w:rsidP="00753F3C">
            <w:pPr>
              <w:spacing w:after="0" w:line="240" w:lineRule="auto"/>
              <w:rPr>
                <w:rFonts w:ascii="Arial" w:hAnsi="Arial" w:cs="Arial"/>
              </w:rPr>
            </w:pPr>
            <w:r w:rsidRPr="00BB5560">
              <w:rPr>
                <w:rFonts w:ascii="Arial" w:hAnsi="Arial" w:cs="Arial"/>
              </w:rPr>
              <w:t>Class assessment data now included in teacher judgements to provide additional insight into learner’s progress.</w:t>
            </w:r>
          </w:p>
          <w:p w:rsidR="00BB5560" w:rsidRPr="00BB5560" w:rsidRDefault="00BB5560" w:rsidP="00753F3C">
            <w:pPr>
              <w:spacing w:after="0" w:line="240" w:lineRule="auto"/>
              <w:rPr>
                <w:rFonts w:ascii="Arial" w:hAnsi="Arial" w:cs="Arial"/>
                <w:b/>
                <w:i/>
              </w:rPr>
            </w:pPr>
          </w:p>
          <w:p w:rsidR="00BB5560" w:rsidRDefault="000A5220" w:rsidP="000A5220">
            <w:pPr>
              <w:autoSpaceDE w:val="0"/>
              <w:autoSpaceDN w:val="0"/>
              <w:adjustRightInd w:val="0"/>
              <w:spacing w:after="0" w:line="240" w:lineRule="auto"/>
              <w:rPr>
                <w:rFonts w:ascii="Arial" w:hAnsi="Arial" w:cs="Arial"/>
                <w:lang w:val="en-US" w:bidi="en-US"/>
              </w:rPr>
            </w:pPr>
            <w:r w:rsidRPr="00BB5560">
              <w:rPr>
                <w:rFonts w:ascii="Arial" w:hAnsi="Arial" w:cs="Arial"/>
                <w:lang w:val="en-US" w:bidi="en-US"/>
              </w:rPr>
              <w:t>4 Afterschool clubs funded through PEF</w:t>
            </w:r>
            <w:r w:rsidR="00BB5560" w:rsidRPr="00BB5560">
              <w:rPr>
                <w:rFonts w:ascii="Arial" w:hAnsi="Arial" w:cs="Arial"/>
                <w:lang w:val="en-US" w:bidi="en-US"/>
              </w:rPr>
              <w:t>:</w:t>
            </w:r>
          </w:p>
          <w:p w:rsidR="00BB5560" w:rsidRPr="00BB5560" w:rsidRDefault="00BB5560" w:rsidP="000A5220">
            <w:pPr>
              <w:autoSpaceDE w:val="0"/>
              <w:autoSpaceDN w:val="0"/>
              <w:adjustRightInd w:val="0"/>
              <w:spacing w:after="0" w:line="240" w:lineRule="auto"/>
              <w:rPr>
                <w:rFonts w:ascii="Arial" w:hAnsi="Arial" w:cs="Arial"/>
                <w:lang w:val="en-US" w:bidi="en-US"/>
              </w:rPr>
            </w:pPr>
          </w:p>
          <w:p w:rsidR="000A5220" w:rsidRPr="00BB5560" w:rsidRDefault="000A5220" w:rsidP="000A5220">
            <w:pPr>
              <w:autoSpaceDE w:val="0"/>
              <w:autoSpaceDN w:val="0"/>
              <w:adjustRightInd w:val="0"/>
              <w:spacing w:after="0" w:line="240" w:lineRule="auto"/>
              <w:rPr>
                <w:rFonts w:ascii="Arial" w:hAnsi="Arial" w:cs="Arial"/>
                <w:lang w:val="en-US" w:bidi="en-US"/>
              </w:rPr>
            </w:pPr>
            <w:r w:rsidRPr="00BB5560">
              <w:rPr>
                <w:rFonts w:ascii="Arial" w:hAnsi="Arial" w:cs="Arial"/>
                <w:lang w:val="en-US" w:bidi="en-US"/>
              </w:rPr>
              <w:t>74% of pupils in SIMD 1 and 2 attended 1 club.</w:t>
            </w:r>
          </w:p>
          <w:p w:rsidR="000A5220" w:rsidRPr="00BB5560" w:rsidRDefault="000A5220" w:rsidP="000A5220">
            <w:pPr>
              <w:autoSpaceDE w:val="0"/>
              <w:autoSpaceDN w:val="0"/>
              <w:adjustRightInd w:val="0"/>
              <w:spacing w:after="0" w:line="240" w:lineRule="auto"/>
              <w:rPr>
                <w:rFonts w:ascii="Arial" w:hAnsi="Arial" w:cs="Arial"/>
                <w:lang w:val="en-US" w:bidi="en-US"/>
              </w:rPr>
            </w:pPr>
            <w:r w:rsidRPr="00BB5560">
              <w:rPr>
                <w:rFonts w:ascii="Arial" w:hAnsi="Arial" w:cs="Arial"/>
                <w:lang w:val="en-US" w:bidi="en-US"/>
              </w:rPr>
              <w:t>28% of pupils in SIMD 1 and 2 attended 2 clubs.</w:t>
            </w:r>
          </w:p>
          <w:p w:rsidR="000A5220" w:rsidRPr="00BB5560" w:rsidRDefault="000A5220" w:rsidP="000A5220">
            <w:pPr>
              <w:autoSpaceDE w:val="0"/>
              <w:autoSpaceDN w:val="0"/>
              <w:adjustRightInd w:val="0"/>
              <w:spacing w:after="0" w:line="240" w:lineRule="auto"/>
              <w:rPr>
                <w:rFonts w:ascii="Arial" w:hAnsi="Arial" w:cs="Arial"/>
                <w:lang w:val="en-US" w:bidi="en-US"/>
              </w:rPr>
            </w:pPr>
            <w:r w:rsidRPr="00BB5560">
              <w:rPr>
                <w:rFonts w:ascii="Arial" w:hAnsi="Arial" w:cs="Arial"/>
                <w:lang w:val="en-US" w:bidi="en-US"/>
              </w:rPr>
              <w:t>11% of pupils in SIMD 1 and 2 attended 3 or more clubs.</w:t>
            </w:r>
          </w:p>
          <w:p w:rsidR="000A5220" w:rsidRDefault="000A5220">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p w:rsidR="00753F3C" w:rsidRDefault="00753F3C">
            <w:pPr>
              <w:spacing w:after="0" w:line="240" w:lineRule="auto"/>
            </w:pPr>
          </w:p>
        </w:tc>
      </w:tr>
    </w:tbl>
    <w:p w:rsidR="00753F3C" w:rsidRDefault="00753F3C">
      <w:pPr>
        <w:spacing w:after="0" w:line="240" w:lineRule="auto"/>
      </w:pPr>
      <w:r>
        <w:br w:type="page"/>
      </w:r>
    </w:p>
    <w:p w:rsidR="00506C6A" w:rsidRDefault="00506C6A" w:rsidP="00111A5A">
      <w:pPr>
        <w:sectPr w:rsidR="00506C6A" w:rsidSect="0009577B">
          <w:pgSz w:w="11906" w:h="16838"/>
          <w:pgMar w:top="993" w:right="1440" w:bottom="851" w:left="1440" w:header="708" w:footer="708" w:gutter="0"/>
          <w:cols w:space="708"/>
          <w:docGrid w:linePitch="360"/>
        </w:sectPr>
      </w:pPr>
    </w:p>
    <w:p w:rsidR="00AD6520" w:rsidRDefault="00005D98" w:rsidP="00005D98">
      <w:pPr>
        <w:numPr>
          <w:ilvl w:val="1"/>
          <w:numId w:val="5"/>
        </w:num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A</w:t>
      </w:r>
      <w:r w:rsidR="00AD6520" w:rsidRPr="00E5530C">
        <w:rPr>
          <w:rFonts w:ascii="Arial" w:hAnsi="Arial" w:cs="Arial"/>
          <w:b/>
          <w:sz w:val="32"/>
          <w:szCs w:val="32"/>
        </w:rPr>
        <w:t>ttainment</w:t>
      </w:r>
      <w:r w:rsidR="00AD6520">
        <w:rPr>
          <w:rFonts w:ascii="Arial" w:hAnsi="Arial" w:cs="Arial"/>
          <w:b/>
          <w:sz w:val="32"/>
          <w:szCs w:val="32"/>
        </w:rPr>
        <w:t xml:space="preserve"> data </w:t>
      </w:r>
      <w:r w:rsidR="00AD6520" w:rsidRPr="00DA6138">
        <w:rPr>
          <w:rFonts w:ascii="Arial" w:hAnsi="Arial" w:cs="Arial"/>
          <w:b/>
          <w:sz w:val="32"/>
          <w:szCs w:val="32"/>
        </w:rPr>
        <w:t xml:space="preserve">- </w:t>
      </w:r>
      <w:r w:rsidR="00E87415" w:rsidRPr="00E87415">
        <w:rPr>
          <w:rFonts w:ascii="Arial" w:eastAsia="Times New Roman" w:hAnsi="Arial" w:cs="Arial"/>
          <w:b/>
          <w:bCs/>
          <w:color w:val="000000"/>
          <w:sz w:val="32"/>
          <w:szCs w:val="32"/>
          <w:lang w:eastAsia="en-GB"/>
        </w:rPr>
        <w:t xml:space="preserve">Attainment of </w:t>
      </w:r>
      <w:r>
        <w:rPr>
          <w:rFonts w:ascii="Arial" w:eastAsia="Times New Roman" w:hAnsi="Arial" w:cs="Arial"/>
          <w:b/>
          <w:bCs/>
          <w:color w:val="000000"/>
          <w:sz w:val="32"/>
          <w:szCs w:val="32"/>
          <w:lang w:eastAsia="en-GB"/>
        </w:rPr>
        <w:t xml:space="preserve">Literacy </w:t>
      </w:r>
      <w:r w:rsidR="00E87415" w:rsidRPr="00E87415">
        <w:rPr>
          <w:rFonts w:ascii="Arial" w:eastAsia="Times New Roman" w:hAnsi="Arial" w:cs="Arial"/>
          <w:b/>
          <w:bCs/>
          <w:color w:val="000000"/>
          <w:sz w:val="32"/>
          <w:szCs w:val="32"/>
          <w:lang w:eastAsia="en-GB"/>
        </w:rPr>
        <w:t>Curricul</w:t>
      </w:r>
      <w:r w:rsidR="00B13B5C">
        <w:rPr>
          <w:rFonts w:ascii="Arial" w:eastAsia="Times New Roman" w:hAnsi="Arial" w:cs="Arial"/>
          <w:b/>
          <w:bCs/>
          <w:color w:val="000000"/>
          <w:sz w:val="32"/>
          <w:szCs w:val="32"/>
          <w:lang w:eastAsia="en-GB"/>
        </w:rPr>
        <w:t>um for Excellence levels 2015/16,</w:t>
      </w:r>
      <w:r>
        <w:rPr>
          <w:rFonts w:ascii="Arial" w:eastAsia="Times New Roman" w:hAnsi="Arial" w:cs="Arial"/>
          <w:b/>
          <w:bCs/>
          <w:color w:val="000000"/>
          <w:sz w:val="32"/>
          <w:szCs w:val="32"/>
          <w:lang w:eastAsia="en-GB"/>
        </w:rPr>
        <w:t xml:space="preserve"> 2016/17</w:t>
      </w:r>
      <w:r w:rsidR="00B13B5C">
        <w:rPr>
          <w:rFonts w:ascii="Arial" w:eastAsia="Times New Roman" w:hAnsi="Arial" w:cs="Arial"/>
          <w:b/>
          <w:bCs/>
          <w:color w:val="000000"/>
          <w:sz w:val="32"/>
          <w:szCs w:val="32"/>
          <w:lang w:eastAsia="en-GB"/>
        </w:rPr>
        <w:t xml:space="preserve"> and 2017/18</w:t>
      </w:r>
      <w:r w:rsidR="00E87415">
        <w:rPr>
          <w:rFonts w:ascii="Arial" w:eastAsia="Times New Roman" w:hAnsi="Arial" w:cs="Arial"/>
          <w:b/>
          <w:bCs/>
          <w:color w:val="000000"/>
          <w:sz w:val="32"/>
          <w:szCs w:val="32"/>
          <w:lang w:eastAsia="en-GB"/>
        </w:rPr>
        <w:t xml:space="preserve"> (teacher judgement</w:t>
      </w:r>
      <w:r w:rsidR="00B13B5C">
        <w:rPr>
          <w:rFonts w:ascii="Arial" w:eastAsia="Times New Roman" w:hAnsi="Arial" w:cs="Arial"/>
          <w:b/>
          <w:bCs/>
          <w:color w:val="000000"/>
          <w:sz w:val="32"/>
          <w:szCs w:val="32"/>
          <w:lang w:eastAsia="en-GB"/>
        </w:rPr>
        <w:t xml:space="preserve"> – confirmed levels – 3 year trend</w:t>
      </w:r>
      <w:r w:rsidR="00E87415">
        <w:rPr>
          <w:rFonts w:ascii="Arial" w:eastAsia="Times New Roman" w:hAnsi="Arial" w:cs="Arial"/>
          <w:b/>
          <w:bCs/>
          <w:color w:val="000000"/>
          <w:sz w:val="32"/>
          <w:szCs w:val="32"/>
          <w:lang w:eastAsia="en-GB"/>
        </w:rPr>
        <w:t>)</w:t>
      </w:r>
      <w:r>
        <w:rPr>
          <w:rFonts w:ascii="Arial" w:eastAsia="Times New Roman" w:hAnsi="Arial" w:cs="Arial"/>
          <w:b/>
          <w:bCs/>
          <w:color w:val="000000"/>
          <w:sz w:val="32"/>
          <w:szCs w:val="32"/>
          <w:lang w:eastAsia="en-GB"/>
        </w:rPr>
        <w:t xml:space="preserve">. </w:t>
      </w:r>
    </w:p>
    <w:p w:rsidR="00091706" w:rsidRDefault="00091706" w:rsidP="00360A40">
      <w:pPr>
        <w:spacing w:after="0" w:line="240" w:lineRule="auto"/>
        <w:rPr>
          <w:rFonts w:ascii="Arial" w:hAnsi="Arial" w:cs="Arial"/>
          <w:b/>
          <w:sz w:val="32"/>
          <w:szCs w:val="32"/>
        </w:rPr>
      </w:pPr>
    </w:p>
    <w:p w:rsidR="00091706" w:rsidRDefault="00360A40" w:rsidP="00360A40">
      <w:pPr>
        <w:spacing w:after="0" w:line="240" w:lineRule="auto"/>
        <w:jc w:val="center"/>
        <w:rPr>
          <w:rFonts w:ascii="Arial" w:hAnsi="Arial" w:cs="Arial"/>
          <w:b/>
          <w:sz w:val="32"/>
          <w:szCs w:val="32"/>
        </w:rPr>
      </w:pPr>
      <w:r>
        <w:rPr>
          <w:noProof/>
          <w:lang w:eastAsia="en-GB"/>
        </w:rPr>
        <w:drawing>
          <wp:inline distT="0" distB="0" distL="0" distR="0" wp14:anchorId="40920BF5" wp14:editId="0F417B33">
            <wp:extent cx="5446340" cy="2468637"/>
            <wp:effectExtent l="0" t="0" r="254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1706" w:rsidRDefault="00091706" w:rsidP="00A77C45">
      <w:pPr>
        <w:spacing w:after="0" w:line="240" w:lineRule="auto"/>
        <w:jc w:val="center"/>
        <w:rPr>
          <w:rFonts w:ascii="Arial" w:hAnsi="Arial" w:cs="Arial"/>
          <w:b/>
          <w:sz w:val="32"/>
          <w:szCs w:val="32"/>
        </w:rPr>
      </w:pPr>
    </w:p>
    <w:p w:rsidR="00005D98" w:rsidRDefault="00360A40" w:rsidP="00A77C45">
      <w:pPr>
        <w:spacing w:after="0" w:line="240" w:lineRule="auto"/>
        <w:jc w:val="center"/>
        <w:rPr>
          <w:rFonts w:ascii="Arial" w:hAnsi="Arial" w:cs="Arial"/>
          <w:b/>
          <w:sz w:val="32"/>
          <w:szCs w:val="32"/>
        </w:rPr>
      </w:pPr>
      <w:r>
        <w:rPr>
          <w:noProof/>
          <w:lang w:eastAsia="en-GB"/>
        </w:rPr>
        <w:drawing>
          <wp:inline distT="0" distB="0" distL="0" distR="0" wp14:anchorId="2EA2A74A" wp14:editId="4AD16D05">
            <wp:extent cx="5440316" cy="2468095"/>
            <wp:effectExtent l="0" t="0" r="8255"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520" w:rsidRDefault="00AD6520" w:rsidP="00360A40">
      <w:pPr>
        <w:spacing w:after="0" w:line="240" w:lineRule="auto"/>
        <w:rPr>
          <w:b/>
          <w:sz w:val="28"/>
          <w:szCs w:val="28"/>
        </w:rPr>
      </w:pPr>
    </w:p>
    <w:p w:rsidR="00005D98" w:rsidRDefault="00360A40" w:rsidP="00005D98">
      <w:pPr>
        <w:spacing w:after="0" w:line="240" w:lineRule="auto"/>
        <w:jc w:val="center"/>
        <w:rPr>
          <w:b/>
          <w:sz w:val="28"/>
          <w:szCs w:val="28"/>
        </w:rPr>
      </w:pPr>
      <w:r>
        <w:rPr>
          <w:noProof/>
          <w:lang w:eastAsia="en-GB"/>
        </w:rPr>
        <w:drawing>
          <wp:inline distT="0" distB="0" distL="0" distR="0" wp14:anchorId="2C31A00E" wp14:editId="5A9302F2">
            <wp:extent cx="5452224" cy="2458992"/>
            <wp:effectExtent l="0" t="0" r="1524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D98" w:rsidRDefault="00005D98" w:rsidP="00AD6520">
      <w:pPr>
        <w:spacing w:after="0" w:line="240" w:lineRule="auto"/>
        <w:rPr>
          <w:b/>
          <w:sz w:val="28"/>
          <w:szCs w:val="28"/>
        </w:rPr>
      </w:pPr>
    </w:p>
    <w:p w:rsidR="00005D98" w:rsidRDefault="00005D98" w:rsidP="00005D98">
      <w:pPr>
        <w:spacing w:after="0" w:line="240" w:lineRule="auto"/>
        <w:jc w:val="center"/>
        <w:rPr>
          <w:b/>
          <w:sz w:val="28"/>
          <w:szCs w:val="28"/>
        </w:rPr>
      </w:pPr>
    </w:p>
    <w:p w:rsidR="00005D98" w:rsidRDefault="00005D98" w:rsidP="00005D98">
      <w:pPr>
        <w:spacing w:after="0" w:line="240" w:lineRule="auto"/>
        <w:jc w:val="center"/>
        <w:rPr>
          <w:rFonts w:ascii="Arial" w:hAnsi="Arial" w:cs="Arial"/>
          <w:b/>
          <w:sz w:val="32"/>
          <w:szCs w:val="32"/>
        </w:rPr>
      </w:pPr>
    </w:p>
    <w:p w:rsidR="00091A6C" w:rsidRDefault="00091A6C" w:rsidP="00360A40">
      <w:pPr>
        <w:spacing w:after="0" w:line="240" w:lineRule="auto"/>
        <w:rPr>
          <w:rFonts w:ascii="Arial" w:hAnsi="Arial" w:cs="Arial"/>
          <w:b/>
          <w:sz w:val="32"/>
          <w:szCs w:val="32"/>
        </w:rPr>
      </w:pPr>
    </w:p>
    <w:p w:rsidR="00005D98" w:rsidRPr="00360A40" w:rsidRDefault="00005D98" w:rsidP="00360A40">
      <w:pPr>
        <w:pStyle w:val="ListParagraph"/>
        <w:numPr>
          <w:ilvl w:val="1"/>
          <w:numId w:val="5"/>
        </w:numPr>
        <w:rPr>
          <w:rFonts w:ascii="Arial" w:hAnsi="Arial" w:cs="Arial"/>
          <w:b/>
          <w:bCs/>
          <w:color w:val="000000"/>
          <w:sz w:val="32"/>
          <w:szCs w:val="32"/>
          <w:lang w:eastAsia="en-GB"/>
        </w:rPr>
      </w:pPr>
      <w:r w:rsidRPr="00360A40">
        <w:rPr>
          <w:rFonts w:ascii="Arial" w:hAnsi="Arial" w:cs="Arial"/>
          <w:b/>
          <w:sz w:val="32"/>
          <w:szCs w:val="32"/>
        </w:rPr>
        <w:lastRenderedPageBreak/>
        <w:t xml:space="preserve">Attainment data - </w:t>
      </w:r>
      <w:r w:rsidRPr="00360A40">
        <w:rPr>
          <w:rFonts w:ascii="Arial" w:hAnsi="Arial" w:cs="Arial"/>
          <w:b/>
          <w:bCs/>
          <w:color w:val="000000"/>
          <w:sz w:val="32"/>
          <w:szCs w:val="32"/>
          <w:lang w:eastAsia="en-GB"/>
        </w:rPr>
        <w:t xml:space="preserve">Attainment of Numeracy Curriculum for Excellence levels </w:t>
      </w:r>
      <w:r w:rsidR="00B13B5C" w:rsidRPr="00360A40">
        <w:rPr>
          <w:rFonts w:ascii="Arial" w:hAnsi="Arial" w:cs="Arial"/>
          <w:b/>
          <w:bCs/>
          <w:color w:val="000000"/>
          <w:sz w:val="32"/>
          <w:szCs w:val="32"/>
          <w:lang w:eastAsia="en-GB"/>
        </w:rPr>
        <w:t xml:space="preserve">2015/16, 2016/17 and 2017/18 </w:t>
      </w:r>
      <w:r w:rsidRPr="00360A40">
        <w:rPr>
          <w:rFonts w:ascii="Arial" w:hAnsi="Arial" w:cs="Arial"/>
          <w:b/>
          <w:bCs/>
          <w:color w:val="000000"/>
          <w:sz w:val="32"/>
          <w:szCs w:val="32"/>
          <w:lang w:eastAsia="en-GB"/>
        </w:rPr>
        <w:t>(teacher judgement</w:t>
      </w:r>
      <w:r w:rsidR="00B13B5C" w:rsidRPr="00360A40">
        <w:rPr>
          <w:rFonts w:ascii="Arial" w:hAnsi="Arial" w:cs="Arial"/>
          <w:b/>
          <w:bCs/>
          <w:color w:val="000000"/>
          <w:sz w:val="32"/>
          <w:szCs w:val="32"/>
          <w:lang w:eastAsia="en-GB"/>
        </w:rPr>
        <w:t xml:space="preserve"> – confirmed levels – 3 year trend</w:t>
      </w:r>
      <w:r w:rsidRPr="00360A40">
        <w:rPr>
          <w:rFonts w:ascii="Arial" w:hAnsi="Arial" w:cs="Arial"/>
          <w:b/>
          <w:bCs/>
          <w:color w:val="000000"/>
          <w:sz w:val="32"/>
          <w:szCs w:val="32"/>
          <w:lang w:eastAsia="en-GB"/>
        </w:rPr>
        <w:t xml:space="preserve">). </w:t>
      </w:r>
    </w:p>
    <w:p w:rsidR="00B13B5C" w:rsidRDefault="00B13B5C" w:rsidP="00B13B5C">
      <w:pPr>
        <w:spacing w:after="0" w:line="240" w:lineRule="auto"/>
        <w:ind w:left="720"/>
        <w:rPr>
          <w:rFonts w:ascii="Arial" w:eastAsia="Times New Roman" w:hAnsi="Arial" w:cs="Arial"/>
          <w:b/>
          <w:bCs/>
          <w:color w:val="000000"/>
          <w:sz w:val="32"/>
          <w:szCs w:val="32"/>
          <w:lang w:eastAsia="en-GB"/>
        </w:rPr>
      </w:pPr>
    </w:p>
    <w:p w:rsidR="00005D98" w:rsidRDefault="00360A40" w:rsidP="00005D98">
      <w:pPr>
        <w:spacing w:after="0" w:line="240" w:lineRule="auto"/>
        <w:jc w:val="center"/>
        <w:rPr>
          <w:rFonts w:ascii="Arial" w:hAnsi="Arial" w:cs="Arial"/>
          <w:b/>
          <w:sz w:val="32"/>
          <w:szCs w:val="32"/>
        </w:rPr>
      </w:pPr>
      <w:r>
        <w:rPr>
          <w:noProof/>
          <w:lang w:eastAsia="en-GB"/>
        </w:rPr>
        <w:drawing>
          <wp:inline distT="0" distB="0" distL="0" distR="0" wp14:anchorId="7CA3EE34" wp14:editId="7EDE1402">
            <wp:extent cx="5409640" cy="2414866"/>
            <wp:effectExtent l="0" t="0" r="635"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D98" w:rsidRDefault="00005D98" w:rsidP="00005D98">
      <w:pPr>
        <w:spacing w:after="0" w:line="240" w:lineRule="auto"/>
        <w:jc w:val="center"/>
        <w:rPr>
          <w:rFonts w:ascii="Arial" w:hAnsi="Arial" w:cs="Arial"/>
          <w:b/>
          <w:sz w:val="32"/>
          <w:szCs w:val="32"/>
        </w:rPr>
      </w:pPr>
    </w:p>
    <w:p w:rsidR="00005D98" w:rsidRDefault="00005D98" w:rsidP="00005D98">
      <w:pPr>
        <w:spacing w:after="0" w:line="240" w:lineRule="auto"/>
        <w:jc w:val="center"/>
        <w:rPr>
          <w:rFonts w:ascii="Arial" w:hAnsi="Arial" w:cs="Arial"/>
          <w:b/>
          <w:sz w:val="32"/>
          <w:szCs w:val="32"/>
        </w:rPr>
      </w:pPr>
    </w:p>
    <w:p w:rsidR="00005D98" w:rsidRDefault="00005D98"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A77C45" w:rsidRDefault="00A77C45"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360A40" w:rsidRDefault="00360A40" w:rsidP="00E87415">
      <w:pPr>
        <w:spacing w:after="0" w:line="240" w:lineRule="auto"/>
        <w:rPr>
          <w:rFonts w:ascii="Arial" w:hAnsi="Arial" w:cs="Arial"/>
          <w:b/>
          <w:sz w:val="32"/>
          <w:szCs w:val="32"/>
        </w:rPr>
      </w:pPr>
    </w:p>
    <w:p w:rsidR="00360A40" w:rsidRDefault="00360A40"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p>
    <w:p w:rsidR="00B13B5C" w:rsidRDefault="00B13B5C" w:rsidP="00E87415">
      <w:pPr>
        <w:spacing w:after="0" w:line="240" w:lineRule="auto"/>
        <w:rPr>
          <w:rFonts w:ascii="Arial" w:hAnsi="Arial" w:cs="Arial"/>
          <w:b/>
          <w:sz w:val="32"/>
          <w:szCs w:val="32"/>
        </w:rPr>
      </w:pPr>
      <w:r>
        <w:rPr>
          <w:rFonts w:ascii="Arial" w:hAnsi="Arial" w:cs="Arial"/>
          <w:b/>
          <w:sz w:val="32"/>
          <w:szCs w:val="32"/>
        </w:rPr>
        <w:lastRenderedPageBreak/>
        <w:t>1.3 Poverty-related attainment gap data</w:t>
      </w:r>
    </w:p>
    <w:p w:rsidR="00B13B5C" w:rsidRPr="00B13B5C" w:rsidRDefault="00B13B5C" w:rsidP="0014349A">
      <w:pPr>
        <w:spacing w:after="0" w:line="240" w:lineRule="auto"/>
        <w:rPr>
          <w:rFonts w:ascii="Arial" w:eastAsia="Times New Roman" w:hAnsi="Arial" w:cs="Arial"/>
          <w:b/>
          <w:bCs/>
          <w:color w:val="000000"/>
          <w:sz w:val="32"/>
          <w:szCs w:val="32"/>
          <w:lang w:eastAsia="en-GB"/>
        </w:rPr>
      </w:pPr>
    </w:p>
    <w:p w:rsidR="0014349A" w:rsidRDefault="0014349A" w:rsidP="00E87415">
      <w:pPr>
        <w:spacing w:after="0" w:line="240" w:lineRule="auto"/>
        <w:rPr>
          <w:rFonts w:ascii="Arial" w:hAnsi="Arial" w:cs="Arial"/>
          <w:b/>
          <w:sz w:val="32"/>
          <w:szCs w:val="32"/>
        </w:rPr>
      </w:pPr>
    </w:p>
    <w:p w:rsidR="0014349A" w:rsidRDefault="0014349A" w:rsidP="00E87415">
      <w:pPr>
        <w:spacing w:after="0" w:line="240" w:lineRule="auto"/>
        <w:rPr>
          <w:rFonts w:ascii="Arial" w:hAnsi="Arial" w:cs="Arial"/>
          <w:b/>
          <w:sz w:val="32"/>
          <w:szCs w:val="32"/>
        </w:rPr>
      </w:pPr>
      <w:r>
        <w:rPr>
          <w:noProof/>
          <w:lang w:eastAsia="en-GB"/>
        </w:rPr>
        <w:drawing>
          <wp:inline distT="0" distB="0" distL="0" distR="0" wp14:anchorId="7221D96E" wp14:editId="7AC0A96D">
            <wp:extent cx="6645910" cy="3823335"/>
            <wp:effectExtent l="0" t="0" r="254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349A" w:rsidRDefault="0014349A" w:rsidP="00E87415">
      <w:pPr>
        <w:spacing w:after="0" w:line="240" w:lineRule="auto"/>
        <w:rPr>
          <w:rFonts w:ascii="Arial" w:hAnsi="Arial" w:cs="Arial"/>
          <w:b/>
          <w:sz w:val="32"/>
          <w:szCs w:val="32"/>
        </w:rPr>
      </w:pPr>
    </w:p>
    <w:p w:rsidR="0014349A" w:rsidRDefault="0014349A" w:rsidP="00E87415">
      <w:pPr>
        <w:spacing w:after="0" w:line="240" w:lineRule="auto"/>
        <w:rPr>
          <w:rFonts w:ascii="Arial" w:hAnsi="Arial" w:cs="Arial"/>
          <w:b/>
          <w:sz w:val="32"/>
          <w:szCs w:val="32"/>
        </w:rPr>
      </w:pPr>
    </w:p>
    <w:p w:rsidR="00A77C45" w:rsidRDefault="0014349A" w:rsidP="00E87415">
      <w:pPr>
        <w:spacing w:after="0" w:line="240" w:lineRule="auto"/>
        <w:rPr>
          <w:rFonts w:ascii="Arial" w:hAnsi="Arial" w:cs="Arial"/>
          <w:b/>
          <w:sz w:val="32"/>
          <w:szCs w:val="32"/>
        </w:rPr>
      </w:pPr>
      <w:r>
        <w:rPr>
          <w:noProof/>
          <w:lang w:eastAsia="en-GB"/>
        </w:rPr>
        <w:drawing>
          <wp:inline distT="0" distB="0" distL="0" distR="0" wp14:anchorId="070ABF37" wp14:editId="748077F3">
            <wp:extent cx="6645910" cy="3801110"/>
            <wp:effectExtent l="0" t="0" r="254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7C45" w:rsidRDefault="00A77C45" w:rsidP="00E87415">
      <w:pPr>
        <w:spacing w:after="0" w:line="240" w:lineRule="auto"/>
        <w:rPr>
          <w:rFonts w:ascii="Arial" w:hAnsi="Arial" w:cs="Arial"/>
          <w:b/>
          <w:sz w:val="32"/>
          <w:szCs w:val="32"/>
        </w:rPr>
      </w:pPr>
    </w:p>
    <w:p w:rsidR="0014349A" w:rsidRDefault="0014349A" w:rsidP="00E87415">
      <w:pPr>
        <w:spacing w:after="0" w:line="240" w:lineRule="auto"/>
        <w:rPr>
          <w:rFonts w:ascii="Arial" w:hAnsi="Arial" w:cs="Arial"/>
          <w:b/>
          <w:sz w:val="32"/>
          <w:szCs w:val="32"/>
        </w:rPr>
      </w:pPr>
    </w:p>
    <w:p w:rsidR="0014349A" w:rsidRDefault="0014349A" w:rsidP="00E87415">
      <w:pPr>
        <w:spacing w:after="0" w:line="240" w:lineRule="auto"/>
        <w:rPr>
          <w:rFonts w:ascii="Arial" w:hAnsi="Arial" w:cs="Arial"/>
          <w:b/>
          <w:sz w:val="32"/>
          <w:szCs w:val="32"/>
        </w:rPr>
      </w:pPr>
      <w:r>
        <w:rPr>
          <w:noProof/>
          <w:lang w:eastAsia="en-GB"/>
        </w:rPr>
        <w:lastRenderedPageBreak/>
        <w:drawing>
          <wp:inline distT="0" distB="0" distL="0" distR="0" wp14:anchorId="5A498A35" wp14:editId="19EAB973">
            <wp:extent cx="6645910" cy="3837305"/>
            <wp:effectExtent l="0" t="0" r="2540"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49A" w:rsidRDefault="0014349A" w:rsidP="00E87415">
      <w:pPr>
        <w:spacing w:after="0" w:line="240" w:lineRule="auto"/>
        <w:rPr>
          <w:rFonts w:ascii="Arial" w:hAnsi="Arial" w:cs="Arial"/>
          <w:b/>
          <w:sz w:val="32"/>
          <w:szCs w:val="32"/>
        </w:rPr>
      </w:pPr>
    </w:p>
    <w:p w:rsidR="0014349A" w:rsidRDefault="0014349A" w:rsidP="00E87415">
      <w:pPr>
        <w:spacing w:after="0" w:line="240" w:lineRule="auto"/>
        <w:rPr>
          <w:rFonts w:ascii="Arial" w:hAnsi="Arial" w:cs="Arial"/>
          <w:b/>
          <w:sz w:val="32"/>
          <w:szCs w:val="32"/>
        </w:rPr>
      </w:pPr>
    </w:p>
    <w:p w:rsidR="004746A8" w:rsidRDefault="0014349A" w:rsidP="00E87415">
      <w:pPr>
        <w:spacing w:after="0" w:line="240" w:lineRule="auto"/>
        <w:rPr>
          <w:rFonts w:ascii="Arial" w:hAnsi="Arial" w:cs="Arial"/>
          <w:b/>
          <w:sz w:val="32"/>
          <w:szCs w:val="32"/>
        </w:rPr>
      </w:pPr>
      <w:r>
        <w:rPr>
          <w:noProof/>
          <w:lang w:eastAsia="en-GB"/>
        </w:rPr>
        <w:drawing>
          <wp:inline distT="0" distB="0" distL="0" distR="0" wp14:anchorId="5A4A0E22" wp14:editId="1CAC3F9A">
            <wp:extent cx="6645910" cy="3829050"/>
            <wp:effectExtent l="0" t="0" r="254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3765" w:rsidRDefault="00D33765" w:rsidP="00E87415">
      <w:pPr>
        <w:spacing w:after="0" w:line="240" w:lineRule="auto"/>
        <w:rPr>
          <w:noProof/>
          <w:lang w:eastAsia="en-GB"/>
        </w:rPr>
      </w:pPr>
    </w:p>
    <w:p w:rsidR="0014349A" w:rsidRDefault="0014349A" w:rsidP="00E87415">
      <w:pPr>
        <w:spacing w:after="0" w:line="240" w:lineRule="auto"/>
        <w:rPr>
          <w:noProof/>
          <w:lang w:eastAsia="en-GB"/>
        </w:rPr>
      </w:pPr>
    </w:p>
    <w:p w:rsidR="0014349A" w:rsidRDefault="0014349A" w:rsidP="00E87415">
      <w:pPr>
        <w:spacing w:after="0" w:line="240" w:lineRule="auto"/>
        <w:rPr>
          <w:noProof/>
          <w:lang w:eastAsia="en-GB"/>
        </w:rPr>
      </w:pPr>
    </w:p>
    <w:p w:rsidR="0014349A" w:rsidRDefault="0014349A" w:rsidP="00E87415">
      <w:pPr>
        <w:spacing w:after="0" w:line="240" w:lineRule="auto"/>
        <w:rPr>
          <w:rFonts w:ascii="Arial" w:hAnsi="Arial" w:cs="Arial"/>
          <w:b/>
          <w:sz w:val="32"/>
          <w:szCs w:val="32"/>
        </w:rPr>
      </w:pPr>
    </w:p>
    <w:p w:rsidR="0014349A" w:rsidRDefault="0014349A" w:rsidP="00E87415">
      <w:pPr>
        <w:spacing w:after="0" w:line="240" w:lineRule="auto"/>
        <w:rPr>
          <w:rFonts w:ascii="Arial" w:hAnsi="Arial" w:cs="Arial"/>
          <w:b/>
          <w:sz w:val="32"/>
          <w:szCs w:val="32"/>
        </w:rPr>
      </w:pPr>
    </w:p>
    <w:p w:rsidR="0044199E" w:rsidRDefault="0044199E" w:rsidP="00E87415">
      <w:pPr>
        <w:spacing w:after="0" w:line="240" w:lineRule="auto"/>
        <w:rPr>
          <w:rFonts w:ascii="Arial" w:hAnsi="Arial" w:cs="Arial"/>
          <w:b/>
          <w:sz w:val="32"/>
          <w:szCs w:val="32"/>
        </w:rPr>
      </w:pPr>
    </w:p>
    <w:p w:rsidR="0044199E" w:rsidRDefault="0044199E" w:rsidP="00E87415">
      <w:pPr>
        <w:spacing w:after="0" w:line="240" w:lineRule="auto"/>
        <w:rPr>
          <w:rFonts w:ascii="Arial" w:hAnsi="Arial" w:cs="Arial"/>
          <w:b/>
          <w:sz w:val="32"/>
          <w:szCs w:val="32"/>
        </w:rPr>
      </w:pPr>
    </w:p>
    <w:p w:rsidR="0044199E" w:rsidRPr="002C2C4D" w:rsidRDefault="0044199E" w:rsidP="00E87415">
      <w:pPr>
        <w:spacing w:after="0" w:line="240" w:lineRule="auto"/>
        <w:rPr>
          <w:rFonts w:ascii="Arial" w:hAnsi="Arial" w:cs="Arial"/>
          <w:b/>
        </w:rPr>
      </w:pPr>
    </w:p>
    <w:p w:rsidR="0044199E" w:rsidRPr="0044199E" w:rsidRDefault="0044199E" w:rsidP="0044199E">
      <w:pPr>
        <w:spacing w:after="0" w:line="240" w:lineRule="auto"/>
        <w:rPr>
          <w:rFonts w:ascii="Arial" w:hAnsi="Arial" w:cs="Arial"/>
          <w:b/>
        </w:rPr>
      </w:pPr>
      <w:r w:rsidRPr="002C2C4D">
        <w:rPr>
          <w:rFonts w:ascii="Arial" w:hAnsi="Arial" w:cs="Arial"/>
        </w:rPr>
        <w:lastRenderedPageBreak/>
        <w:t>The graphs show our whole school poverty-related attainment gap over time. This information is a collation of the % of children who are achieving expected CfE levels at stages P1, P4 and P7 according to teacher professional judgement.</w:t>
      </w:r>
      <w:r w:rsidRPr="0044199E">
        <w:rPr>
          <w:rFonts w:ascii="Arial" w:hAnsi="Arial" w:cs="Arial"/>
          <w:lang w:val="en-US" w:bidi="en-US"/>
        </w:rPr>
        <w:t>This data includes all of our ASN pupils as well as mainstream.</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 xml:space="preserve">There is steady and increasing progress in </w:t>
      </w:r>
      <w:r w:rsidRPr="0044199E">
        <w:rPr>
          <w:rFonts w:ascii="Arial" w:hAnsi="Arial" w:cs="Arial"/>
          <w:b/>
          <w:lang w:val="en-US" w:bidi="en-US"/>
        </w:rPr>
        <w:t>numeracy</w:t>
      </w:r>
      <w:r w:rsidRPr="0044199E">
        <w:rPr>
          <w:rFonts w:ascii="Arial" w:hAnsi="Arial" w:cs="Arial"/>
          <w:lang w:val="en-US" w:bidi="en-US"/>
        </w:rPr>
        <w:t xml:space="preserve"> with attainment increasing over the three-year period for both SIMD 1 and 2 and SIMD 3-10. In session, 2017-2018 there was a 16.25 % difference between the two categories. Both attainment figures for this session were above SLC average. With continued early intervention and targeted one to one support, we plan to continue to support learners to increase attainment.</w:t>
      </w:r>
      <w:r w:rsidRPr="002C2C4D">
        <w:rPr>
          <w:rFonts w:ascii="Arial" w:hAnsi="Arial" w:cs="Arial"/>
          <w:lang w:val="en-US" w:bidi="en-US"/>
        </w:rPr>
        <w:t xml:space="preserve"> Over time the gap has closed by 1.8%.</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 xml:space="preserve">In </w:t>
      </w:r>
      <w:r w:rsidRPr="0044199E">
        <w:rPr>
          <w:rFonts w:ascii="Arial" w:hAnsi="Arial" w:cs="Arial"/>
          <w:b/>
          <w:lang w:val="en-US" w:bidi="en-US"/>
        </w:rPr>
        <w:t>writing</w:t>
      </w:r>
      <w:r w:rsidRPr="0044199E">
        <w:rPr>
          <w:rFonts w:ascii="Arial" w:hAnsi="Arial" w:cs="Arial"/>
          <w:lang w:val="en-US" w:bidi="en-US"/>
        </w:rPr>
        <w:t xml:space="preserve"> there is a significant increase in attainment over the three year period from session 2015-2016 to 2017-2018. In session 2017-2018, there was a gap of 23.59% between SIMD 1 and 2 compared to SIMD 3-10. Learners in SIMD 3-10 performed above SLC average and learners in SIMD 1 and 2 were 3.7% below SLC average. </w:t>
      </w:r>
      <w:r w:rsidR="002C2C4D" w:rsidRPr="002C2C4D">
        <w:rPr>
          <w:rFonts w:ascii="Arial" w:hAnsi="Arial" w:cs="Arial"/>
          <w:lang w:val="en-US" w:bidi="en-US"/>
        </w:rPr>
        <w:t>Over time the gap has closed by 1.4%.</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 xml:space="preserve">In </w:t>
      </w:r>
      <w:r w:rsidRPr="0044199E">
        <w:rPr>
          <w:rFonts w:ascii="Arial" w:hAnsi="Arial" w:cs="Arial"/>
          <w:b/>
          <w:lang w:val="en-US" w:bidi="en-US"/>
        </w:rPr>
        <w:t>reading</w:t>
      </w:r>
      <w:r w:rsidRPr="0044199E">
        <w:rPr>
          <w:rFonts w:ascii="Arial" w:hAnsi="Arial" w:cs="Arial"/>
          <w:lang w:val="en-US" w:bidi="en-US"/>
        </w:rPr>
        <w:t xml:space="preserve"> there is an increase in attainment over the three year period for both categories of learners. In 2017-2018 there was a dip for learners in SIMD 1 and 2 with a gap of 34.15%. Over time, there is an average gap of 28.86% between the two groups. Again, learners in SIMD 3-10 score above SLC average. </w:t>
      </w:r>
      <w:r w:rsidR="002C2C4D" w:rsidRPr="002C2C4D">
        <w:rPr>
          <w:rFonts w:ascii="Arial" w:hAnsi="Arial" w:cs="Arial"/>
          <w:lang w:val="en-US" w:bidi="en-US"/>
        </w:rPr>
        <w:t>This is where the smallest increase in closing the gap is at 0.2%.</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b/>
          <w:lang w:val="en-US" w:bidi="en-US"/>
        </w:rPr>
        <w:t>Listening and talking</w:t>
      </w:r>
      <w:r w:rsidRPr="0044199E">
        <w:rPr>
          <w:rFonts w:ascii="Arial" w:hAnsi="Arial" w:cs="Arial"/>
          <w:lang w:val="en-US" w:bidi="en-US"/>
        </w:rPr>
        <w:t xml:space="preserve"> again follows the trend and shows an increase in attainment across the three-year time span. On average, there is a gap of 19.78% when SIMD 1 and 2 and SIMD 3-10 are compared.</w:t>
      </w:r>
      <w:r w:rsidR="002C2C4D" w:rsidRPr="002C2C4D">
        <w:rPr>
          <w:rFonts w:ascii="Arial" w:hAnsi="Arial" w:cs="Arial"/>
          <w:lang w:val="en-US" w:bidi="en-US"/>
        </w:rPr>
        <w:t xml:space="preserve"> Over time the gap has closed by 0.3%.</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Currently the biggest gaps between SIMD 1and 2 and SIMD 3-10 are within literacy and we plan to address these differences through high quality staff training in active approaches to the teaching of literacy. We plan to adopt a whole school approach to the teaching of reading and writing, with the school enrolling in stage 2 of Active Literacy Pilot with SLC. Our stage-by-stage gap over time data reflects that the biggest gaps will be in Primary 2, 3 and 5 for session 2019-2020 and thus we will focus on these specific stages for next session.</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 xml:space="preserve">There is a small difference between SIMD 1and 2 and SIMD 3-10 when looking at </w:t>
      </w:r>
      <w:r w:rsidRPr="0044199E">
        <w:rPr>
          <w:rFonts w:ascii="Arial" w:hAnsi="Arial" w:cs="Arial"/>
          <w:b/>
          <w:lang w:val="en-US" w:bidi="en-US"/>
        </w:rPr>
        <w:t>attendance</w:t>
      </w:r>
      <w:r w:rsidRPr="0044199E">
        <w:rPr>
          <w:rFonts w:ascii="Arial" w:hAnsi="Arial" w:cs="Arial"/>
          <w:lang w:val="en-US" w:bidi="en-US"/>
        </w:rPr>
        <w:t xml:space="preserve"> of 3.2 %. We plan to continue to engage positively with parents/carers to provide support in closing this gap. The introduction of a Breakfast club in session 2018-2019 with 48% of attendees in SIMD 1 and 2 has provided a positive start to the day for children.</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b/>
          <w:lang w:val="en-US" w:bidi="en-US"/>
        </w:rPr>
        <w:t>Participation and engagement</w:t>
      </w:r>
      <w:r w:rsidRPr="0044199E">
        <w:rPr>
          <w:rFonts w:ascii="Arial" w:hAnsi="Arial" w:cs="Arial"/>
          <w:lang w:val="en-US" w:bidi="en-US"/>
        </w:rPr>
        <w:t xml:space="preserve"> has increased due to the increased variety and regularity of after school clubs on offer, some funded by PEF.</w:t>
      </w:r>
    </w:p>
    <w:p w:rsidR="0044199E" w:rsidRPr="0044199E" w:rsidRDefault="0044199E" w:rsidP="0044199E">
      <w:pPr>
        <w:autoSpaceDE w:val="0"/>
        <w:autoSpaceDN w:val="0"/>
        <w:adjustRightInd w:val="0"/>
        <w:spacing w:after="0" w:line="240" w:lineRule="auto"/>
        <w:rPr>
          <w:rFonts w:ascii="Arial" w:hAnsi="Arial" w:cs="Arial"/>
          <w:lang w:val="en-US" w:bidi="en-US"/>
        </w:rPr>
      </w:pP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In session 2018-2019 there were 20 after school clubs on offer to a variety of age groups.</w:t>
      </w: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This is an increase of 5 clubs from the previous year.</w:t>
      </w: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We also offered 6 different lunchtime clubs to enable pupils who are transported to and from school to participate.</w:t>
      </w: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Due to the increase in the number of clubs and also the variety, attendance at after school clubs overall increased by 28% in session 2018-2019 from previous year.</w:t>
      </w: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74% of pupils in SIMD 1 and 2 attended 1 club.</w:t>
      </w: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28% of pupils in SIMD 1 and 2 attended 2 clubs.</w:t>
      </w:r>
    </w:p>
    <w:p w:rsidR="0044199E" w:rsidRPr="0044199E" w:rsidRDefault="0044199E" w:rsidP="0044199E">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11% of pupils in SIMD 1 and 2 attended 3 or more clubs.</w:t>
      </w:r>
    </w:p>
    <w:p w:rsidR="0014349A" w:rsidRPr="002C2C4D" w:rsidRDefault="0044199E" w:rsidP="002C2C4D">
      <w:pPr>
        <w:autoSpaceDE w:val="0"/>
        <w:autoSpaceDN w:val="0"/>
        <w:adjustRightInd w:val="0"/>
        <w:spacing w:after="0" w:line="240" w:lineRule="auto"/>
        <w:rPr>
          <w:rFonts w:ascii="Arial" w:hAnsi="Arial" w:cs="Arial"/>
          <w:lang w:val="en-US" w:bidi="en-US"/>
        </w:rPr>
      </w:pPr>
      <w:r w:rsidRPr="0044199E">
        <w:rPr>
          <w:rFonts w:ascii="Arial" w:hAnsi="Arial" w:cs="Arial"/>
          <w:lang w:val="en-US" w:bidi="en-US"/>
        </w:rPr>
        <w:t xml:space="preserve">We aim to build on this and offer a range of clubs at </w:t>
      </w:r>
      <w:r w:rsidR="00D07D52" w:rsidRPr="0044199E">
        <w:rPr>
          <w:rFonts w:ascii="Arial" w:hAnsi="Arial" w:cs="Arial"/>
          <w:lang w:val="en-US" w:bidi="en-US"/>
        </w:rPr>
        <w:t>times, which</w:t>
      </w:r>
      <w:r w:rsidRPr="0044199E">
        <w:rPr>
          <w:rFonts w:ascii="Arial" w:hAnsi="Arial" w:cs="Arial"/>
          <w:lang w:val="en-US" w:bidi="en-US"/>
        </w:rPr>
        <w:t xml:space="preserve"> suit parents and appeal to pupils.</w:t>
      </w:r>
    </w:p>
    <w:p w:rsidR="0014349A" w:rsidRPr="002C2C4D" w:rsidRDefault="0014349A" w:rsidP="00E87415">
      <w:pPr>
        <w:spacing w:after="0" w:line="240" w:lineRule="auto"/>
        <w:rPr>
          <w:rFonts w:ascii="Arial" w:hAnsi="Arial" w:cs="Arial"/>
          <w:b/>
        </w:rPr>
      </w:pPr>
    </w:p>
    <w:p w:rsidR="004746A8" w:rsidRPr="002C2C4D" w:rsidRDefault="004746A8" w:rsidP="00E87415">
      <w:pPr>
        <w:spacing w:after="0" w:line="240" w:lineRule="auto"/>
        <w:rPr>
          <w:rFonts w:ascii="Arial" w:hAnsi="Arial" w:cs="Arial"/>
          <w:b/>
        </w:rPr>
      </w:pPr>
    </w:p>
    <w:p w:rsidR="004746A8" w:rsidRPr="002C2C4D" w:rsidRDefault="004746A8" w:rsidP="00E87415">
      <w:pPr>
        <w:spacing w:after="0" w:line="240" w:lineRule="auto"/>
        <w:rPr>
          <w:rFonts w:ascii="Arial" w:hAnsi="Arial" w:cs="Arial"/>
          <w:b/>
        </w:rPr>
      </w:pPr>
    </w:p>
    <w:p w:rsidR="002C2C4D" w:rsidRDefault="002C2C4D" w:rsidP="00B65548">
      <w:pPr>
        <w:spacing w:after="0" w:line="240" w:lineRule="auto"/>
        <w:rPr>
          <w:rFonts w:ascii="Arial" w:hAnsi="Arial" w:cs="Arial"/>
          <w:b/>
          <w:sz w:val="32"/>
          <w:szCs w:val="32"/>
        </w:rPr>
      </w:pPr>
    </w:p>
    <w:p w:rsidR="002C2C4D" w:rsidRDefault="002C2C4D" w:rsidP="00B65548">
      <w:pPr>
        <w:spacing w:after="0" w:line="240" w:lineRule="auto"/>
        <w:rPr>
          <w:rFonts w:ascii="Arial" w:hAnsi="Arial" w:cs="Arial"/>
          <w:b/>
          <w:sz w:val="32"/>
          <w:szCs w:val="32"/>
        </w:rPr>
      </w:pPr>
    </w:p>
    <w:p w:rsidR="002C2C4D" w:rsidRDefault="002C2C4D" w:rsidP="00B65548">
      <w:pPr>
        <w:spacing w:after="0" w:line="240" w:lineRule="auto"/>
        <w:rPr>
          <w:rFonts w:ascii="Arial" w:hAnsi="Arial" w:cs="Arial"/>
          <w:b/>
          <w:sz w:val="32"/>
          <w:szCs w:val="32"/>
        </w:rPr>
      </w:pPr>
    </w:p>
    <w:p w:rsidR="002C2C4D" w:rsidRDefault="002C2C4D" w:rsidP="00B65548">
      <w:pPr>
        <w:spacing w:after="0" w:line="240" w:lineRule="auto"/>
        <w:rPr>
          <w:rFonts w:ascii="Arial" w:hAnsi="Arial" w:cs="Arial"/>
          <w:b/>
          <w:sz w:val="32"/>
          <w:szCs w:val="32"/>
        </w:rPr>
      </w:pPr>
    </w:p>
    <w:p w:rsidR="002C2C4D" w:rsidRDefault="002C2C4D" w:rsidP="00B65548">
      <w:pPr>
        <w:spacing w:after="0" w:line="240" w:lineRule="auto"/>
        <w:rPr>
          <w:rFonts w:ascii="Arial" w:hAnsi="Arial" w:cs="Arial"/>
          <w:b/>
          <w:sz w:val="32"/>
          <w:szCs w:val="32"/>
        </w:rPr>
      </w:pPr>
    </w:p>
    <w:p w:rsidR="00E87415" w:rsidRDefault="00223369" w:rsidP="00B65548">
      <w:pPr>
        <w:spacing w:after="0" w:line="240" w:lineRule="auto"/>
        <w:rPr>
          <w:rFonts w:ascii="Arial" w:hAnsi="Arial" w:cs="Arial"/>
          <w:b/>
          <w:sz w:val="32"/>
          <w:szCs w:val="32"/>
        </w:rPr>
      </w:pPr>
      <w:r>
        <w:rPr>
          <w:rFonts w:ascii="Arial" w:hAnsi="Arial" w:cs="Arial"/>
          <w:b/>
          <w:noProof/>
          <w:sz w:val="32"/>
          <w:szCs w:val="32"/>
          <w:lang w:eastAsia="en-GB"/>
        </w:rPr>
        <w:lastRenderedPageBreak/>
        <w:drawing>
          <wp:anchor distT="0" distB="0" distL="114300" distR="114300" simplePos="0" relativeHeight="251657728" behindDoc="0" locked="0" layoutInCell="1" allowOverlap="1">
            <wp:simplePos x="0" y="0"/>
            <wp:positionH relativeFrom="column">
              <wp:posOffset>-20320</wp:posOffset>
            </wp:positionH>
            <wp:positionV relativeFrom="paragraph">
              <wp:posOffset>-39370</wp:posOffset>
            </wp:positionV>
            <wp:extent cx="633730" cy="391795"/>
            <wp:effectExtent l="19050" t="0" r="0" b="0"/>
            <wp:wrapSquare wrapText="bothSides"/>
            <wp:docPr id="15"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p w:rsidR="00AD6520" w:rsidRDefault="00AD6520" w:rsidP="00AD6520"/>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40E48" w:rsidRPr="00DB1002" w:rsidTr="0063663E">
        <w:tc>
          <w:tcPr>
            <w:tcW w:w="10773" w:type="dxa"/>
            <w:shd w:val="clear" w:color="auto" w:fill="EEECE1"/>
          </w:tcPr>
          <w:p w:rsidR="00940E48" w:rsidRPr="00BB5560" w:rsidRDefault="00E87415" w:rsidP="0063663E">
            <w:pPr>
              <w:spacing w:after="0" w:line="240" w:lineRule="auto"/>
              <w:rPr>
                <w:rFonts w:ascii="Arial" w:hAnsi="Arial" w:cs="Arial"/>
                <w:b/>
                <w:sz w:val="28"/>
                <w:szCs w:val="28"/>
              </w:rPr>
            </w:pPr>
            <w:r w:rsidRPr="00BB5560">
              <w:rPr>
                <w:rFonts w:ascii="Arial" w:hAnsi="Arial" w:cs="Arial"/>
                <w:b/>
                <w:sz w:val="28"/>
                <w:szCs w:val="28"/>
              </w:rPr>
              <w:t xml:space="preserve">Achieving Excellence: </w:t>
            </w:r>
            <w:r w:rsidR="00940E48" w:rsidRPr="00BB5560">
              <w:rPr>
                <w:rFonts w:ascii="Arial" w:hAnsi="Arial" w:cs="Arial"/>
                <w:b/>
                <w:sz w:val="28"/>
                <w:szCs w:val="28"/>
              </w:rPr>
              <w:t>Overall Progress towards National Improvement Framework Priorities</w:t>
            </w:r>
          </w:p>
          <w:p w:rsidR="00940E48" w:rsidRPr="00BB5560" w:rsidRDefault="006D4A5B" w:rsidP="0063663E">
            <w:pPr>
              <w:spacing w:after="0" w:line="240" w:lineRule="auto"/>
              <w:rPr>
                <w:rFonts w:ascii="Arial" w:hAnsi="Arial" w:cs="Arial"/>
                <w:b/>
                <w:sz w:val="28"/>
                <w:szCs w:val="28"/>
              </w:rPr>
            </w:pPr>
            <w:r w:rsidRPr="00BB5560">
              <w:rPr>
                <w:rFonts w:ascii="Arial" w:hAnsi="Arial" w:cs="Arial"/>
                <w:b/>
                <w:sz w:val="28"/>
                <w:szCs w:val="28"/>
              </w:rPr>
              <w:t>Session 2018</w:t>
            </w:r>
            <w:r w:rsidR="00940E48" w:rsidRPr="00BB5560">
              <w:rPr>
                <w:rFonts w:ascii="Arial" w:hAnsi="Arial" w:cs="Arial"/>
                <w:b/>
                <w:sz w:val="28"/>
                <w:szCs w:val="28"/>
              </w:rPr>
              <w:t>-1</w:t>
            </w:r>
            <w:r w:rsidRPr="00BB5560">
              <w:rPr>
                <w:rFonts w:ascii="Arial" w:hAnsi="Arial" w:cs="Arial"/>
                <w:b/>
                <w:sz w:val="28"/>
                <w:szCs w:val="28"/>
              </w:rPr>
              <w:t>9</w:t>
            </w:r>
          </w:p>
        </w:tc>
      </w:tr>
      <w:tr w:rsidR="00940E48" w:rsidRPr="00DB1002" w:rsidTr="0063663E">
        <w:tc>
          <w:tcPr>
            <w:tcW w:w="10773" w:type="dxa"/>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Use all available evidence (including data)</w:t>
            </w:r>
          </w:p>
          <w:p w:rsidR="00CA4E4C" w:rsidRPr="00BB5560" w:rsidRDefault="00CA4E4C" w:rsidP="0063663E">
            <w:pPr>
              <w:spacing w:after="0" w:line="240" w:lineRule="auto"/>
              <w:rPr>
                <w:rFonts w:ascii="Arial" w:hAnsi="Arial" w:cs="Arial"/>
                <w:b/>
                <w:sz w:val="24"/>
                <w:szCs w:val="24"/>
              </w:rPr>
            </w:pPr>
          </w:p>
          <w:p w:rsidR="00311089" w:rsidRPr="00BB5560" w:rsidRDefault="00940E48" w:rsidP="0063663E">
            <w:pPr>
              <w:spacing w:after="0" w:line="240" w:lineRule="auto"/>
              <w:rPr>
                <w:rFonts w:ascii="Arial" w:hAnsi="Arial" w:cs="Arial"/>
                <w:b/>
                <w:sz w:val="24"/>
                <w:szCs w:val="24"/>
              </w:rPr>
            </w:pPr>
            <w:r w:rsidRPr="00BB5560">
              <w:rPr>
                <w:rFonts w:ascii="Arial" w:hAnsi="Arial" w:cs="Arial"/>
                <w:b/>
                <w:sz w:val="24"/>
                <w:szCs w:val="24"/>
              </w:rPr>
              <w:t>Literacy</w:t>
            </w:r>
            <w:r w:rsidR="00407A59" w:rsidRPr="00BB5560">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39"/>
              <w:gridCol w:w="705"/>
              <w:gridCol w:w="1212"/>
              <w:gridCol w:w="1275"/>
            </w:tblGrid>
            <w:tr w:rsidR="00CA4E4C" w:rsidRPr="00BB5560" w:rsidTr="00193729">
              <w:tc>
                <w:tcPr>
                  <w:tcW w:w="1339" w:type="dxa"/>
                </w:tcPr>
                <w:p w:rsidR="00CA4E4C" w:rsidRPr="00BB5560" w:rsidRDefault="00CA4E4C" w:rsidP="0063663E">
                  <w:pPr>
                    <w:spacing w:after="0" w:line="240" w:lineRule="auto"/>
                    <w:rPr>
                      <w:rFonts w:ascii="Arial" w:hAnsi="Arial" w:cs="Arial"/>
                      <w:b/>
                      <w:sz w:val="20"/>
                      <w:szCs w:val="20"/>
                    </w:rPr>
                  </w:pPr>
                  <w:r w:rsidRPr="00BB5560">
                    <w:rPr>
                      <w:rFonts w:ascii="Arial" w:hAnsi="Arial" w:cs="Arial"/>
                      <w:b/>
                      <w:sz w:val="20"/>
                      <w:szCs w:val="20"/>
                    </w:rPr>
                    <w:t>Progress</w:t>
                  </w:r>
                </w:p>
              </w:tc>
              <w:tc>
                <w:tcPr>
                  <w:tcW w:w="1339" w:type="dxa"/>
                  <w:shd w:val="clear" w:color="auto" w:fill="auto"/>
                </w:tcPr>
                <w:p w:rsidR="00CA4E4C" w:rsidRPr="00BB5560" w:rsidRDefault="00CA4E4C" w:rsidP="0063663E">
                  <w:pPr>
                    <w:spacing w:after="0" w:line="240" w:lineRule="auto"/>
                    <w:rPr>
                      <w:rFonts w:ascii="Arial" w:hAnsi="Arial" w:cs="Arial"/>
                      <w:b/>
                      <w:sz w:val="20"/>
                      <w:szCs w:val="20"/>
                    </w:rPr>
                  </w:pPr>
                  <w:r w:rsidRPr="00BB5560">
                    <w:rPr>
                      <w:rFonts w:ascii="Arial" w:hAnsi="Arial" w:cs="Arial"/>
                      <w:b/>
                      <w:sz w:val="20"/>
                      <w:szCs w:val="20"/>
                    </w:rPr>
                    <w:t>satisfactory</w:t>
                  </w:r>
                </w:p>
              </w:tc>
              <w:tc>
                <w:tcPr>
                  <w:tcW w:w="705" w:type="dxa"/>
                  <w:shd w:val="clear" w:color="auto" w:fill="auto"/>
                </w:tcPr>
                <w:p w:rsidR="00CA4E4C" w:rsidRPr="00BB5560" w:rsidRDefault="00CA4E4C" w:rsidP="0063663E">
                  <w:pPr>
                    <w:spacing w:after="0" w:line="240" w:lineRule="auto"/>
                    <w:rPr>
                      <w:rFonts w:ascii="Arial" w:hAnsi="Arial" w:cs="Arial"/>
                      <w:b/>
                      <w:sz w:val="20"/>
                      <w:szCs w:val="20"/>
                    </w:rPr>
                  </w:pPr>
                  <w:r w:rsidRPr="00BB5560">
                    <w:rPr>
                      <w:rFonts w:ascii="Arial" w:hAnsi="Arial" w:cs="Arial"/>
                      <w:b/>
                      <w:sz w:val="20"/>
                      <w:szCs w:val="20"/>
                    </w:rPr>
                    <w:t>good</w:t>
                  </w:r>
                </w:p>
              </w:tc>
              <w:tc>
                <w:tcPr>
                  <w:tcW w:w="1212" w:type="dxa"/>
                  <w:shd w:val="clear" w:color="auto" w:fill="auto"/>
                </w:tcPr>
                <w:p w:rsidR="00CA4E4C" w:rsidRPr="00BB5560" w:rsidRDefault="00CA4E4C" w:rsidP="0063663E">
                  <w:pPr>
                    <w:spacing w:after="0" w:line="240" w:lineRule="auto"/>
                    <w:rPr>
                      <w:rFonts w:ascii="Arial" w:hAnsi="Arial" w:cs="Arial"/>
                      <w:b/>
                      <w:sz w:val="20"/>
                      <w:szCs w:val="20"/>
                    </w:rPr>
                  </w:pPr>
                  <w:r w:rsidRPr="00BB5560">
                    <w:rPr>
                      <w:rFonts w:ascii="Arial" w:hAnsi="Arial" w:cs="Arial"/>
                      <w:b/>
                      <w:sz w:val="20"/>
                      <w:szCs w:val="20"/>
                    </w:rPr>
                    <w:t>very good</w:t>
                  </w:r>
                </w:p>
              </w:tc>
              <w:tc>
                <w:tcPr>
                  <w:tcW w:w="1275" w:type="dxa"/>
                  <w:shd w:val="clear" w:color="auto" w:fill="auto"/>
                </w:tcPr>
                <w:p w:rsidR="00CA4E4C" w:rsidRPr="00BB5560" w:rsidRDefault="00CA4E4C" w:rsidP="0063663E">
                  <w:pPr>
                    <w:spacing w:after="0" w:line="240" w:lineRule="auto"/>
                    <w:rPr>
                      <w:rFonts w:ascii="Arial" w:hAnsi="Arial" w:cs="Arial"/>
                      <w:b/>
                      <w:sz w:val="20"/>
                      <w:szCs w:val="20"/>
                    </w:rPr>
                  </w:pPr>
                  <w:r w:rsidRPr="00BB5560">
                    <w:rPr>
                      <w:rFonts w:ascii="Arial" w:hAnsi="Arial" w:cs="Arial"/>
                      <w:b/>
                      <w:sz w:val="20"/>
                      <w:szCs w:val="20"/>
                    </w:rPr>
                    <w:t>excellent</w:t>
                  </w:r>
                </w:p>
              </w:tc>
            </w:tr>
            <w:tr w:rsidR="00CA4E4C" w:rsidRPr="00BB5560" w:rsidTr="00193729">
              <w:tc>
                <w:tcPr>
                  <w:tcW w:w="1339" w:type="dxa"/>
                </w:tcPr>
                <w:p w:rsidR="00CA4E4C" w:rsidRPr="00BB5560" w:rsidRDefault="00CA4E4C" w:rsidP="0063663E">
                  <w:pPr>
                    <w:spacing w:after="0" w:line="240" w:lineRule="auto"/>
                    <w:rPr>
                      <w:rFonts w:ascii="Arial" w:hAnsi="Arial" w:cs="Arial"/>
                      <w:b/>
                      <w:sz w:val="20"/>
                      <w:szCs w:val="20"/>
                    </w:rPr>
                  </w:pPr>
                </w:p>
              </w:tc>
              <w:tc>
                <w:tcPr>
                  <w:tcW w:w="1339" w:type="dxa"/>
                  <w:shd w:val="clear" w:color="auto" w:fill="auto"/>
                </w:tcPr>
                <w:p w:rsidR="00CA4E4C" w:rsidRPr="00BB5560" w:rsidRDefault="00CA4E4C" w:rsidP="0063663E">
                  <w:pPr>
                    <w:spacing w:after="0" w:line="240" w:lineRule="auto"/>
                    <w:rPr>
                      <w:rFonts w:ascii="Arial" w:hAnsi="Arial" w:cs="Arial"/>
                      <w:b/>
                      <w:sz w:val="20"/>
                      <w:szCs w:val="20"/>
                    </w:rPr>
                  </w:pPr>
                </w:p>
              </w:tc>
              <w:tc>
                <w:tcPr>
                  <w:tcW w:w="705" w:type="dxa"/>
                  <w:shd w:val="clear" w:color="auto" w:fill="auto"/>
                </w:tcPr>
                <w:p w:rsidR="00CA4E4C" w:rsidRPr="00BB5560" w:rsidRDefault="00360A40" w:rsidP="0063663E">
                  <w:pPr>
                    <w:spacing w:after="0" w:line="240" w:lineRule="auto"/>
                    <w:rPr>
                      <w:rFonts w:ascii="Arial" w:hAnsi="Arial" w:cs="Arial"/>
                      <w:b/>
                      <w:sz w:val="20"/>
                      <w:szCs w:val="20"/>
                    </w:rPr>
                  </w:pPr>
                  <w:r w:rsidRPr="00BB5560">
                    <w:rPr>
                      <w:rFonts w:ascii="Arial" w:hAnsi="Arial" w:cs="Arial"/>
                      <w:b/>
                      <w:sz w:val="20"/>
                      <w:szCs w:val="20"/>
                    </w:rPr>
                    <w:t>X</w:t>
                  </w:r>
                </w:p>
              </w:tc>
              <w:tc>
                <w:tcPr>
                  <w:tcW w:w="1212" w:type="dxa"/>
                  <w:shd w:val="clear" w:color="auto" w:fill="auto"/>
                </w:tcPr>
                <w:p w:rsidR="00CA4E4C" w:rsidRPr="00BB5560" w:rsidRDefault="00CA4E4C" w:rsidP="0063663E">
                  <w:pPr>
                    <w:spacing w:after="0" w:line="240" w:lineRule="auto"/>
                    <w:rPr>
                      <w:rFonts w:ascii="Arial" w:hAnsi="Arial" w:cs="Arial"/>
                      <w:b/>
                      <w:sz w:val="20"/>
                      <w:szCs w:val="20"/>
                    </w:rPr>
                  </w:pPr>
                </w:p>
              </w:tc>
              <w:tc>
                <w:tcPr>
                  <w:tcW w:w="1275" w:type="dxa"/>
                  <w:shd w:val="clear" w:color="auto" w:fill="auto"/>
                </w:tcPr>
                <w:p w:rsidR="00CA4E4C" w:rsidRPr="00BB5560" w:rsidRDefault="00CA4E4C" w:rsidP="0063663E">
                  <w:pPr>
                    <w:spacing w:after="0" w:line="240" w:lineRule="auto"/>
                    <w:rPr>
                      <w:rFonts w:ascii="Arial" w:hAnsi="Arial" w:cs="Arial"/>
                      <w:b/>
                      <w:sz w:val="20"/>
                      <w:szCs w:val="20"/>
                    </w:rPr>
                  </w:pPr>
                </w:p>
              </w:tc>
            </w:tr>
          </w:tbl>
          <w:p w:rsidR="00CA4E4C" w:rsidRPr="00BB5560" w:rsidRDefault="00CA4E4C" w:rsidP="0063663E">
            <w:pPr>
              <w:spacing w:after="0" w:line="240" w:lineRule="auto"/>
              <w:rPr>
                <w:rFonts w:ascii="Arial" w:hAnsi="Arial" w:cs="Arial"/>
                <w:b/>
                <w:sz w:val="24"/>
                <w:szCs w:val="24"/>
              </w:rPr>
            </w:pPr>
          </w:p>
          <w:p w:rsidR="00407A59" w:rsidRPr="00BB5560" w:rsidRDefault="00407A59" w:rsidP="0063663E">
            <w:pPr>
              <w:spacing w:after="0" w:line="240" w:lineRule="auto"/>
              <w:rPr>
                <w:rFonts w:ascii="Arial" w:hAnsi="Arial" w:cs="Arial"/>
                <w:b/>
                <w:sz w:val="20"/>
                <w:szCs w:val="20"/>
              </w:rPr>
            </w:pPr>
            <w:r w:rsidRPr="00BB5560">
              <w:rPr>
                <w:rFonts w:ascii="Arial" w:hAnsi="Arial" w:cs="Arial"/>
                <w:b/>
                <w:sz w:val="20"/>
                <w:szCs w:val="20"/>
              </w:rPr>
              <w:t>Strengths</w:t>
            </w:r>
          </w:p>
          <w:p w:rsidR="00E47B92" w:rsidRPr="00BB5560" w:rsidRDefault="00360A40" w:rsidP="00E47B92">
            <w:pPr>
              <w:pStyle w:val="ListParagraph"/>
              <w:numPr>
                <w:ilvl w:val="0"/>
                <w:numId w:val="13"/>
              </w:numPr>
              <w:rPr>
                <w:rFonts w:ascii="Arial" w:hAnsi="Arial" w:cs="Arial"/>
                <w:sz w:val="20"/>
                <w:szCs w:val="20"/>
              </w:rPr>
            </w:pPr>
            <w:r w:rsidRPr="00BB5560">
              <w:rPr>
                <w:rFonts w:ascii="Arial" w:hAnsi="Arial" w:cs="Arial"/>
                <w:sz w:val="20"/>
                <w:szCs w:val="20"/>
              </w:rPr>
              <w:t xml:space="preserve">All staff have engaged in high quality professional learning in literacy. </w:t>
            </w:r>
          </w:p>
          <w:p w:rsidR="00E47B92" w:rsidRPr="00BB5560" w:rsidRDefault="00360A40" w:rsidP="00E47B92">
            <w:pPr>
              <w:pStyle w:val="ListParagraph"/>
              <w:numPr>
                <w:ilvl w:val="0"/>
                <w:numId w:val="13"/>
              </w:numPr>
              <w:rPr>
                <w:rFonts w:ascii="Arial" w:hAnsi="Arial" w:cs="Arial"/>
                <w:sz w:val="20"/>
                <w:szCs w:val="20"/>
              </w:rPr>
            </w:pPr>
            <w:r w:rsidRPr="00BB5560">
              <w:rPr>
                <w:rFonts w:ascii="Arial" w:hAnsi="Arial" w:cs="Arial"/>
                <w:sz w:val="20"/>
                <w:szCs w:val="20"/>
              </w:rPr>
              <w:t xml:space="preserve">The school has a consistent </w:t>
            </w:r>
            <w:r w:rsidR="00E47B92" w:rsidRPr="00BB5560">
              <w:rPr>
                <w:rFonts w:ascii="Arial" w:hAnsi="Arial" w:cs="Arial"/>
                <w:sz w:val="20"/>
                <w:szCs w:val="20"/>
              </w:rPr>
              <w:t>approach to the teaching of phonics, spelling and reading which has had a positive impact on literacy attainment.</w:t>
            </w:r>
          </w:p>
          <w:p w:rsidR="00117790" w:rsidRPr="00BB5560" w:rsidRDefault="00117790" w:rsidP="00E47B92">
            <w:pPr>
              <w:pStyle w:val="ListParagraph"/>
              <w:numPr>
                <w:ilvl w:val="0"/>
                <w:numId w:val="13"/>
              </w:numPr>
              <w:rPr>
                <w:rFonts w:ascii="Arial" w:hAnsi="Arial" w:cs="Arial"/>
                <w:sz w:val="20"/>
                <w:szCs w:val="20"/>
              </w:rPr>
            </w:pPr>
            <w:r w:rsidRPr="00BB5560">
              <w:rPr>
                <w:rFonts w:ascii="Arial" w:hAnsi="Arial" w:cs="Arial"/>
                <w:sz w:val="20"/>
                <w:szCs w:val="20"/>
              </w:rPr>
              <w:t>Almost all learners are meeting appropriate levels and those who are not have Additional Support Plans to meet their individual requirements.</w:t>
            </w:r>
          </w:p>
          <w:p w:rsidR="00360A40" w:rsidRPr="00BB5560" w:rsidRDefault="00E47B92" w:rsidP="00E47B92">
            <w:pPr>
              <w:pStyle w:val="ListParagraph"/>
              <w:numPr>
                <w:ilvl w:val="0"/>
                <w:numId w:val="13"/>
              </w:numPr>
              <w:rPr>
                <w:rFonts w:ascii="Arial" w:hAnsi="Arial" w:cs="Arial"/>
                <w:sz w:val="20"/>
                <w:szCs w:val="20"/>
              </w:rPr>
            </w:pPr>
            <w:r w:rsidRPr="00BB5560">
              <w:rPr>
                <w:rFonts w:ascii="Arial" w:hAnsi="Arial" w:cs="Arial"/>
                <w:sz w:val="20"/>
                <w:szCs w:val="20"/>
              </w:rPr>
              <w:t>An increase in attainment can be seen in literacy for mainstream learners across a three-year period.</w:t>
            </w:r>
          </w:p>
          <w:p w:rsidR="00E47B92" w:rsidRPr="00BB5560" w:rsidRDefault="00E47B92" w:rsidP="00E47B92">
            <w:pPr>
              <w:pStyle w:val="ListParagraph"/>
              <w:numPr>
                <w:ilvl w:val="0"/>
                <w:numId w:val="13"/>
              </w:numPr>
              <w:rPr>
                <w:rFonts w:ascii="Arial" w:hAnsi="Arial" w:cs="Arial"/>
                <w:sz w:val="20"/>
                <w:szCs w:val="20"/>
              </w:rPr>
            </w:pPr>
            <w:r w:rsidRPr="00BB5560">
              <w:rPr>
                <w:rFonts w:ascii="Arial" w:hAnsi="Arial" w:cs="Arial"/>
                <w:sz w:val="20"/>
                <w:szCs w:val="20"/>
              </w:rPr>
              <w:t>All our ASN learners have made appropriate progress, which is carefully tracked, and parents are fully informed of learning targets through ASPs and dialogue with staff.</w:t>
            </w:r>
          </w:p>
          <w:p w:rsidR="00407A59" w:rsidRPr="00BB5560" w:rsidRDefault="00407A59" w:rsidP="0063663E">
            <w:pPr>
              <w:spacing w:after="0" w:line="240" w:lineRule="auto"/>
              <w:rPr>
                <w:rFonts w:ascii="Arial" w:hAnsi="Arial" w:cs="Arial"/>
                <w:sz w:val="20"/>
                <w:szCs w:val="20"/>
              </w:rPr>
            </w:pPr>
          </w:p>
          <w:p w:rsidR="00407A59" w:rsidRPr="00BB5560" w:rsidRDefault="000479CF" w:rsidP="0063663E">
            <w:pPr>
              <w:spacing w:after="0" w:line="240" w:lineRule="auto"/>
              <w:rPr>
                <w:rFonts w:ascii="Arial" w:hAnsi="Arial" w:cs="Arial"/>
                <w:b/>
                <w:sz w:val="20"/>
                <w:szCs w:val="20"/>
              </w:rPr>
            </w:pPr>
            <w:r w:rsidRPr="00BB5560">
              <w:rPr>
                <w:rFonts w:ascii="Arial" w:hAnsi="Arial" w:cs="Arial"/>
                <w:b/>
                <w:sz w:val="20"/>
                <w:szCs w:val="20"/>
              </w:rPr>
              <w:t>Next steps</w:t>
            </w:r>
          </w:p>
          <w:p w:rsidR="00407A59" w:rsidRPr="00BB5560" w:rsidRDefault="00E47B92" w:rsidP="00E47B92">
            <w:pPr>
              <w:pStyle w:val="ListParagraph"/>
              <w:numPr>
                <w:ilvl w:val="0"/>
                <w:numId w:val="14"/>
              </w:numPr>
              <w:rPr>
                <w:rFonts w:ascii="Arial" w:hAnsi="Arial" w:cs="Arial"/>
                <w:sz w:val="20"/>
                <w:szCs w:val="20"/>
              </w:rPr>
            </w:pPr>
            <w:r w:rsidRPr="00BB5560">
              <w:rPr>
                <w:rFonts w:ascii="Arial" w:hAnsi="Arial" w:cs="Arial"/>
                <w:sz w:val="20"/>
                <w:szCs w:val="20"/>
              </w:rPr>
              <w:t>Active participation in Phase Two of SLC literacy pilot.</w:t>
            </w:r>
          </w:p>
          <w:p w:rsidR="00E47B92" w:rsidRPr="00BB5560" w:rsidRDefault="00E47B92" w:rsidP="00E47B92">
            <w:pPr>
              <w:pStyle w:val="ListParagraph"/>
              <w:numPr>
                <w:ilvl w:val="0"/>
                <w:numId w:val="14"/>
              </w:numPr>
              <w:rPr>
                <w:rFonts w:ascii="Arial" w:hAnsi="Arial" w:cs="Arial"/>
                <w:sz w:val="20"/>
                <w:szCs w:val="20"/>
              </w:rPr>
            </w:pPr>
            <w:r w:rsidRPr="00BB5560">
              <w:rPr>
                <w:rFonts w:ascii="Arial" w:hAnsi="Arial" w:cs="Arial"/>
                <w:sz w:val="20"/>
                <w:szCs w:val="20"/>
              </w:rPr>
              <w:t>Development of a whole school progressive writing programme.</w:t>
            </w:r>
          </w:p>
          <w:p w:rsidR="00407A59" w:rsidRPr="00BB5560" w:rsidRDefault="00407A59" w:rsidP="0063663E">
            <w:pPr>
              <w:spacing w:after="0" w:line="240" w:lineRule="auto"/>
              <w:rPr>
                <w:rFonts w:ascii="Arial" w:hAnsi="Arial" w:cs="Arial"/>
                <w:sz w:val="28"/>
                <w:szCs w:val="28"/>
              </w:rPr>
            </w:pPr>
          </w:p>
          <w:p w:rsidR="00CA4E4C" w:rsidRPr="00BB5560" w:rsidRDefault="00CA4E4C" w:rsidP="0063663E">
            <w:pPr>
              <w:spacing w:after="0" w:line="240" w:lineRule="auto"/>
              <w:rPr>
                <w:rFonts w:ascii="Arial" w:hAnsi="Arial" w:cs="Arial"/>
                <w:sz w:val="28"/>
                <w:szCs w:val="28"/>
              </w:rPr>
            </w:pPr>
          </w:p>
          <w:p w:rsidR="00407A59" w:rsidRPr="00BB5560" w:rsidRDefault="00407A59" w:rsidP="00407A59">
            <w:pPr>
              <w:spacing w:after="0" w:line="240" w:lineRule="auto"/>
              <w:rPr>
                <w:rFonts w:ascii="Arial" w:hAnsi="Arial" w:cs="Arial"/>
                <w:b/>
                <w:sz w:val="24"/>
                <w:szCs w:val="24"/>
              </w:rPr>
            </w:pPr>
            <w:r w:rsidRPr="00BB5560">
              <w:rPr>
                <w:rFonts w:ascii="Arial" w:hAnsi="Arial" w:cs="Arial"/>
                <w:b/>
                <w:sz w:val="24"/>
                <w:szCs w:val="24"/>
              </w:rPr>
              <w:t>Numeracy: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39"/>
              <w:gridCol w:w="705"/>
              <w:gridCol w:w="1212"/>
              <w:gridCol w:w="1275"/>
            </w:tblGrid>
            <w:tr w:rsidR="00CA4E4C" w:rsidRPr="00BB5560" w:rsidTr="00193729">
              <w:tc>
                <w:tcPr>
                  <w:tcW w:w="1339" w:type="dxa"/>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Progress</w:t>
                  </w:r>
                </w:p>
              </w:tc>
              <w:tc>
                <w:tcPr>
                  <w:tcW w:w="1339"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satisfactory</w:t>
                  </w:r>
                </w:p>
              </w:tc>
              <w:tc>
                <w:tcPr>
                  <w:tcW w:w="705"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good</w:t>
                  </w:r>
                </w:p>
              </w:tc>
              <w:tc>
                <w:tcPr>
                  <w:tcW w:w="1212"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very good</w:t>
                  </w:r>
                </w:p>
              </w:tc>
              <w:tc>
                <w:tcPr>
                  <w:tcW w:w="1275"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excellent</w:t>
                  </w:r>
                </w:p>
              </w:tc>
            </w:tr>
            <w:tr w:rsidR="00CA4E4C" w:rsidRPr="00BB5560" w:rsidTr="00193729">
              <w:tc>
                <w:tcPr>
                  <w:tcW w:w="1339" w:type="dxa"/>
                </w:tcPr>
                <w:p w:rsidR="00CA4E4C" w:rsidRPr="00BB5560" w:rsidRDefault="00CA4E4C" w:rsidP="00CA4E4C">
                  <w:pPr>
                    <w:spacing w:after="0" w:line="240" w:lineRule="auto"/>
                    <w:rPr>
                      <w:rFonts w:ascii="Arial" w:hAnsi="Arial" w:cs="Arial"/>
                      <w:b/>
                      <w:sz w:val="20"/>
                      <w:szCs w:val="20"/>
                    </w:rPr>
                  </w:pPr>
                </w:p>
              </w:tc>
              <w:tc>
                <w:tcPr>
                  <w:tcW w:w="1339" w:type="dxa"/>
                  <w:shd w:val="clear" w:color="auto" w:fill="auto"/>
                </w:tcPr>
                <w:p w:rsidR="00CA4E4C" w:rsidRPr="00BB5560" w:rsidRDefault="00CA4E4C" w:rsidP="00CA4E4C">
                  <w:pPr>
                    <w:spacing w:after="0" w:line="240" w:lineRule="auto"/>
                    <w:rPr>
                      <w:rFonts w:ascii="Arial" w:hAnsi="Arial" w:cs="Arial"/>
                      <w:b/>
                      <w:sz w:val="20"/>
                      <w:szCs w:val="20"/>
                    </w:rPr>
                  </w:pPr>
                </w:p>
              </w:tc>
              <w:tc>
                <w:tcPr>
                  <w:tcW w:w="705" w:type="dxa"/>
                  <w:shd w:val="clear" w:color="auto" w:fill="auto"/>
                </w:tcPr>
                <w:p w:rsidR="00CA4E4C" w:rsidRPr="00BB5560" w:rsidRDefault="00673BF2" w:rsidP="00CA4E4C">
                  <w:pPr>
                    <w:spacing w:after="0" w:line="240" w:lineRule="auto"/>
                    <w:rPr>
                      <w:rFonts w:ascii="Arial" w:hAnsi="Arial" w:cs="Arial"/>
                      <w:b/>
                      <w:sz w:val="20"/>
                      <w:szCs w:val="20"/>
                    </w:rPr>
                  </w:pPr>
                  <w:r w:rsidRPr="00BB5560">
                    <w:rPr>
                      <w:rFonts w:ascii="Arial" w:hAnsi="Arial" w:cs="Arial"/>
                      <w:b/>
                      <w:sz w:val="20"/>
                      <w:szCs w:val="20"/>
                    </w:rPr>
                    <w:t>X</w:t>
                  </w:r>
                </w:p>
              </w:tc>
              <w:tc>
                <w:tcPr>
                  <w:tcW w:w="1212" w:type="dxa"/>
                  <w:shd w:val="clear" w:color="auto" w:fill="auto"/>
                </w:tcPr>
                <w:p w:rsidR="00CA4E4C" w:rsidRPr="00BB5560" w:rsidRDefault="00CA4E4C" w:rsidP="00CA4E4C">
                  <w:pPr>
                    <w:spacing w:after="0" w:line="240" w:lineRule="auto"/>
                    <w:rPr>
                      <w:rFonts w:ascii="Arial" w:hAnsi="Arial" w:cs="Arial"/>
                      <w:b/>
                      <w:sz w:val="20"/>
                      <w:szCs w:val="20"/>
                    </w:rPr>
                  </w:pPr>
                </w:p>
              </w:tc>
              <w:tc>
                <w:tcPr>
                  <w:tcW w:w="1275" w:type="dxa"/>
                  <w:shd w:val="clear" w:color="auto" w:fill="auto"/>
                </w:tcPr>
                <w:p w:rsidR="00CA4E4C" w:rsidRPr="00BB5560" w:rsidRDefault="00CA4E4C" w:rsidP="00CA4E4C">
                  <w:pPr>
                    <w:spacing w:after="0" w:line="240" w:lineRule="auto"/>
                    <w:rPr>
                      <w:rFonts w:ascii="Arial" w:hAnsi="Arial" w:cs="Arial"/>
                      <w:b/>
                      <w:sz w:val="20"/>
                      <w:szCs w:val="20"/>
                    </w:rPr>
                  </w:pPr>
                </w:p>
              </w:tc>
            </w:tr>
          </w:tbl>
          <w:p w:rsidR="007C725D" w:rsidRPr="00BB5560" w:rsidRDefault="007C725D" w:rsidP="00407A59">
            <w:pPr>
              <w:spacing w:after="0" w:line="240" w:lineRule="auto"/>
              <w:rPr>
                <w:rFonts w:ascii="Arial" w:hAnsi="Arial" w:cs="Arial"/>
                <w:b/>
                <w:sz w:val="24"/>
                <w:szCs w:val="24"/>
              </w:rPr>
            </w:pPr>
          </w:p>
          <w:p w:rsidR="00407A59" w:rsidRPr="00BB5560" w:rsidRDefault="00407A59" w:rsidP="00407A59">
            <w:pPr>
              <w:spacing w:after="0" w:line="240" w:lineRule="auto"/>
              <w:rPr>
                <w:rFonts w:ascii="Arial" w:hAnsi="Arial" w:cs="Arial"/>
                <w:b/>
                <w:sz w:val="20"/>
                <w:szCs w:val="20"/>
              </w:rPr>
            </w:pPr>
            <w:r w:rsidRPr="00BB5560">
              <w:rPr>
                <w:rFonts w:ascii="Arial" w:hAnsi="Arial" w:cs="Arial"/>
                <w:b/>
                <w:sz w:val="20"/>
                <w:szCs w:val="20"/>
              </w:rPr>
              <w:t>Strengths</w:t>
            </w:r>
          </w:p>
          <w:p w:rsidR="00117790" w:rsidRPr="00BB5560" w:rsidRDefault="00117790" w:rsidP="00E401E3">
            <w:pPr>
              <w:pStyle w:val="ListParagraph"/>
              <w:numPr>
                <w:ilvl w:val="0"/>
                <w:numId w:val="15"/>
              </w:numPr>
              <w:rPr>
                <w:rFonts w:ascii="Arial" w:hAnsi="Arial" w:cs="Arial"/>
                <w:sz w:val="20"/>
                <w:szCs w:val="20"/>
              </w:rPr>
            </w:pPr>
            <w:r w:rsidRPr="00BB5560">
              <w:rPr>
                <w:rFonts w:ascii="Arial" w:hAnsi="Arial" w:cs="Arial"/>
                <w:sz w:val="20"/>
                <w:szCs w:val="20"/>
              </w:rPr>
              <w:t>Data shows that mainstream learners in Primary 1 and Primary 7 have performed above the National and South Lanarkshire average in numeracy.</w:t>
            </w:r>
          </w:p>
          <w:p w:rsidR="00117790" w:rsidRPr="00BB5560" w:rsidRDefault="00DC68C3" w:rsidP="00E401E3">
            <w:pPr>
              <w:pStyle w:val="ListParagraph"/>
              <w:numPr>
                <w:ilvl w:val="0"/>
                <w:numId w:val="15"/>
              </w:numPr>
              <w:rPr>
                <w:rFonts w:ascii="Arial" w:hAnsi="Arial" w:cs="Arial"/>
                <w:sz w:val="20"/>
                <w:szCs w:val="20"/>
              </w:rPr>
            </w:pPr>
            <w:r w:rsidRPr="00BB5560">
              <w:rPr>
                <w:rFonts w:ascii="Arial" w:hAnsi="Arial" w:cs="Arial"/>
                <w:sz w:val="20"/>
                <w:szCs w:val="20"/>
              </w:rPr>
              <w:t>Our data shows that 72% of mainstream learners in Primary 4 have attained the appropriate level. This is reflected in the number of learners who have support and individual targets set.</w:t>
            </w:r>
          </w:p>
          <w:p w:rsidR="00DC68C3" w:rsidRPr="00BB5560" w:rsidRDefault="00DC68C3" w:rsidP="00E401E3">
            <w:pPr>
              <w:pStyle w:val="ListParagraph"/>
              <w:numPr>
                <w:ilvl w:val="0"/>
                <w:numId w:val="15"/>
              </w:numPr>
              <w:rPr>
                <w:rFonts w:ascii="Arial" w:hAnsi="Arial" w:cs="Arial"/>
                <w:sz w:val="20"/>
                <w:szCs w:val="20"/>
              </w:rPr>
            </w:pPr>
            <w:r w:rsidRPr="00BB5560">
              <w:rPr>
                <w:rFonts w:ascii="Arial" w:hAnsi="Arial" w:cs="Arial"/>
                <w:sz w:val="20"/>
                <w:szCs w:val="20"/>
              </w:rPr>
              <w:t>Creative and active teaching strategies have increased engagement and motivation across the school, with a learner focus group stating that learner confidence had increased since active strategies were implemented.</w:t>
            </w:r>
          </w:p>
          <w:p w:rsidR="00CA4E4C" w:rsidRPr="00BB5560" w:rsidRDefault="00117790" w:rsidP="00407A59">
            <w:pPr>
              <w:spacing w:after="0" w:line="240" w:lineRule="auto"/>
              <w:rPr>
                <w:rFonts w:ascii="Arial" w:hAnsi="Arial" w:cs="Arial"/>
                <w:sz w:val="20"/>
                <w:szCs w:val="20"/>
              </w:rPr>
            </w:pPr>
            <w:r w:rsidRPr="00BB5560">
              <w:rPr>
                <w:rFonts w:ascii="Arial" w:hAnsi="Arial" w:cs="Arial"/>
                <w:sz w:val="20"/>
                <w:szCs w:val="20"/>
              </w:rPr>
              <w:t xml:space="preserve"> </w:t>
            </w:r>
          </w:p>
          <w:p w:rsidR="000479CF" w:rsidRPr="00BB5560" w:rsidRDefault="000479CF" w:rsidP="000479CF">
            <w:pPr>
              <w:spacing w:after="0" w:line="240" w:lineRule="auto"/>
              <w:rPr>
                <w:rFonts w:ascii="Arial" w:hAnsi="Arial" w:cs="Arial"/>
                <w:sz w:val="20"/>
                <w:szCs w:val="20"/>
              </w:rPr>
            </w:pPr>
            <w:r w:rsidRPr="00BB5560">
              <w:rPr>
                <w:rFonts w:ascii="Arial" w:hAnsi="Arial" w:cs="Arial"/>
                <w:b/>
                <w:sz w:val="20"/>
                <w:szCs w:val="20"/>
              </w:rPr>
              <w:t>Next steps</w:t>
            </w:r>
          </w:p>
          <w:p w:rsidR="00DC68C3" w:rsidRPr="00BB5560" w:rsidRDefault="00DC68C3" w:rsidP="00E401E3">
            <w:pPr>
              <w:pStyle w:val="ListParagraph"/>
              <w:numPr>
                <w:ilvl w:val="0"/>
                <w:numId w:val="16"/>
              </w:numPr>
              <w:rPr>
                <w:rFonts w:ascii="Arial" w:hAnsi="Arial" w:cs="Arial"/>
                <w:sz w:val="20"/>
                <w:szCs w:val="20"/>
              </w:rPr>
            </w:pPr>
            <w:r w:rsidRPr="00BB5560">
              <w:rPr>
                <w:rFonts w:ascii="Arial" w:hAnsi="Arial" w:cs="Arial"/>
                <w:sz w:val="20"/>
                <w:szCs w:val="20"/>
              </w:rPr>
              <w:t>Continue to</w:t>
            </w:r>
            <w:r w:rsidR="005B314F" w:rsidRPr="00BB5560">
              <w:rPr>
                <w:rFonts w:ascii="Arial" w:hAnsi="Arial" w:cs="Arial"/>
                <w:sz w:val="20"/>
                <w:szCs w:val="20"/>
              </w:rPr>
              <w:t xml:space="preserve"> further develop creative and active approaches.</w:t>
            </w:r>
          </w:p>
          <w:p w:rsidR="00E401E3" w:rsidRPr="00BB5560" w:rsidRDefault="00E401E3" w:rsidP="00E401E3">
            <w:pPr>
              <w:pStyle w:val="ListParagraph"/>
              <w:numPr>
                <w:ilvl w:val="0"/>
                <w:numId w:val="16"/>
              </w:numPr>
              <w:rPr>
                <w:rFonts w:ascii="Arial" w:hAnsi="Arial" w:cs="Arial"/>
                <w:sz w:val="20"/>
                <w:szCs w:val="20"/>
              </w:rPr>
            </w:pPr>
            <w:r w:rsidRPr="00BB5560">
              <w:rPr>
                <w:rFonts w:ascii="Arial" w:hAnsi="Arial" w:cs="Arial"/>
                <w:sz w:val="20"/>
                <w:szCs w:val="20"/>
              </w:rPr>
              <w:t>Data from 18/19 shows a dip in attainment in the middle of the school and this will be a key priority to be addressed through our Teaching and Learning and Raising Attainment priorities.</w:t>
            </w:r>
          </w:p>
          <w:p w:rsidR="00985749" w:rsidRPr="00BB5560" w:rsidRDefault="000176AC" w:rsidP="00E401E3">
            <w:pPr>
              <w:pStyle w:val="ListParagraph"/>
              <w:numPr>
                <w:ilvl w:val="0"/>
                <w:numId w:val="16"/>
              </w:numPr>
              <w:rPr>
                <w:rFonts w:ascii="Arial" w:hAnsi="Arial" w:cs="Arial"/>
                <w:sz w:val="20"/>
                <w:szCs w:val="20"/>
              </w:rPr>
            </w:pPr>
            <w:r w:rsidRPr="00BB5560">
              <w:rPr>
                <w:rFonts w:ascii="Arial" w:hAnsi="Arial" w:cs="Arial"/>
                <w:sz w:val="20"/>
                <w:szCs w:val="20"/>
              </w:rPr>
              <w:t>To develop more planners and resources for learners who have successfully attained second level numeracy.</w:t>
            </w:r>
          </w:p>
          <w:p w:rsidR="00940E48" w:rsidRPr="00BB5560" w:rsidRDefault="00940E48" w:rsidP="0063663E">
            <w:pPr>
              <w:spacing w:after="0" w:line="240" w:lineRule="auto"/>
              <w:rPr>
                <w:rFonts w:ascii="Arial" w:hAnsi="Arial" w:cs="Arial"/>
                <w:sz w:val="28"/>
                <w:szCs w:val="28"/>
              </w:rPr>
            </w:pPr>
          </w:p>
          <w:p w:rsidR="00CA4E4C" w:rsidRPr="00BB5560" w:rsidRDefault="00CA4E4C" w:rsidP="0063663E">
            <w:pPr>
              <w:spacing w:after="0" w:line="240" w:lineRule="auto"/>
              <w:rPr>
                <w:rFonts w:ascii="Arial" w:hAnsi="Arial" w:cs="Arial"/>
                <w:sz w:val="28"/>
                <w:szCs w:val="28"/>
              </w:rPr>
            </w:pPr>
          </w:p>
          <w:p w:rsidR="00407A59" w:rsidRPr="00BB5560" w:rsidRDefault="00407A59" w:rsidP="00407A59">
            <w:pPr>
              <w:spacing w:after="0" w:line="240" w:lineRule="auto"/>
              <w:rPr>
                <w:rFonts w:ascii="Arial" w:hAnsi="Arial" w:cs="Arial"/>
                <w:b/>
                <w:sz w:val="24"/>
                <w:szCs w:val="24"/>
              </w:rPr>
            </w:pPr>
            <w:r w:rsidRPr="00BB5560">
              <w:rPr>
                <w:rFonts w:ascii="Arial" w:hAnsi="Arial" w:cs="Arial"/>
                <w:b/>
                <w:sz w:val="24"/>
                <w:szCs w:val="24"/>
              </w:rPr>
              <w:t>Health and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39"/>
              <w:gridCol w:w="705"/>
              <w:gridCol w:w="1212"/>
              <w:gridCol w:w="1275"/>
            </w:tblGrid>
            <w:tr w:rsidR="00CA4E4C" w:rsidRPr="00BB5560" w:rsidTr="00193729">
              <w:tc>
                <w:tcPr>
                  <w:tcW w:w="1339" w:type="dxa"/>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Progress</w:t>
                  </w:r>
                </w:p>
              </w:tc>
              <w:tc>
                <w:tcPr>
                  <w:tcW w:w="1339"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satisfactory</w:t>
                  </w:r>
                </w:p>
              </w:tc>
              <w:tc>
                <w:tcPr>
                  <w:tcW w:w="705"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good</w:t>
                  </w:r>
                </w:p>
              </w:tc>
              <w:tc>
                <w:tcPr>
                  <w:tcW w:w="1212"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very good</w:t>
                  </w:r>
                </w:p>
              </w:tc>
              <w:tc>
                <w:tcPr>
                  <w:tcW w:w="1275" w:type="dxa"/>
                  <w:shd w:val="clear" w:color="auto" w:fill="auto"/>
                </w:tcPr>
                <w:p w:rsidR="00CA4E4C" w:rsidRPr="00BB5560" w:rsidRDefault="00CA4E4C" w:rsidP="00CA4E4C">
                  <w:pPr>
                    <w:spacing w:after="0" w:line="240" w:lineRule="auto"/>
                    <w:rPr>
                      <w:rFonts w:ascii="Arial" w:hAnsi="Arial" w:cs="Arial"/>
                      <w:b/>
                      <w:sz w:val="20"/>
                      <w:szCs w:val="20"/>
                    </w:rPr>
                  </w:pPr>
                  <w:r w:rsidRPr="00BB5560">
                    <w:rPr>
                      <w:rFonts w:ascii="Arial" w:hAnsi="Arial" w:cs="Arial"/>
                      <w:b/>
                      <w:sz w:val="20"/>
                      <w:szCs w:val="20"/>
                    </w:rPr>
                    <w:t>excellent</w:t>
                  </w:r>
                </w:p>
              </w:tc>
            </w:tr>
            <w:tr w:rsidR="00CA4E4C" w:rsidRPr="00BB5560" w:rsidTr="00193729">
              <w:tc>
                <w:tcPr>
                  <w:tcW w:w="1339" w:type="dxa"/>
                </w:tcPr>
                <w:p w:rsidR="00CA4E4C" w:rsidRPr="00BB5560" w:rsidRDefault="00CA4E4C" w:rsidP="00CA4E4C">
                  <w:pPr>
                    <w:spacing w:after="0" w:line="240" w:lineRule="auto"/>
                    <w:rPr>
                      <w:rFonts w:ascii="Arial" w:hAnsi="Arial" w:cs="Arial"/>
                      <w:b/>
                      <w:sz w:val="20"/>
                      <w:szCs w:val="20"/>
                    </w:rPr>
                  </w:pPr>
                </w:p>
              </w:tc>
              <w:tc>
                <w:tcPr>
                  <w:tcW w:w="1339" w:type="dxa"/>
                  <w:shd w:val="clear" w:color="auto" w:fill="auto"/>
                </w:tcPr>
                <w:p w:rsidR="00CA4E4C" w:rsidRPr="00BB5560" w:rsidRDefault="00CA4E4C" w:rsidP="00CA4E4C">
                  <w:pPr>
                    <w:spacing w:after="0" w:line="240" w:lineRule="auto"/>
                    <w:rPr>
                      <w:rFonts w:ascii="Arial" w:hAnsi="Arial" w:cs="Arial"/>
                      <w:b/>
                      <w:sz w:val="20"/>
                      <w:szCs w:val="20"/>
                    </w:rPr>
                  </w:pPr>
                </w:p>
              </w:tc>
              <w:tc>
                <w:tcPr>
                  <w:tcW w:w="705" w:type="dxa"/>
                  <w:shd w:val="clear" w:color="auto" w:fill="auto"/>
                </w:tcPr>
                <w:p w:rsidR="00CA4E4C" w:rsidRPr="00BB5560" w:rsidRDefault="00CA4E4C" w:rsidP="00CA4E4C">
                  <w:pPr>
                    <w:spacing w:after="0" w:line="240" w:lineRule="auto"/>
                    <w:rPr>
                      <w:rFonts w:ascii="Arial" w:hAnsi="Arial" w:cs="Arial"/>
                      <w:b/>
                      <w:sz w:val="20"/>
                      <w:szCs w:val="20"/>
                    </w:rPr>
                  </w:pPr>
                </w:p>
              </w:tc>
              <w:tc>
                <w:tcPr>
                  <w:tcW w:w="1212" w:type="dxa"/>
                  <w:shd w:val="clear" w:color="auto" w:fill="auto"/>
                </w:tcPr>
                <w:p w:rsidR="00CA4E4C" w:rsidRPr="00BB5560" w:rsidRDefault="00360A40" w:rsidP="00CA4E4C">
                  <w:pPr>
                    <w:spacing w:after="0" w:line="240" w:lineRule="auto"/>
                    <w:rPr>
                      <w:rFonts w:ascii="Arial" w:hAnsi="Arial" w:cs="Arial"/>
                      <w:b/>
                      <w:sz w:val="20"/>
                      <w:szCs w:val="20"/>
                    </w:rPr>
                  </w:pPr>
                  <w:r w:rsidRPr="00BB5560">
                    <w:rPr>
                      <w:rFonts w:ascii="Arial" w:hAnsi="Arial" w:cs="Arial"/>
                      <w:b/>
                      <w:sz w:val="20"/>
                      <w:szCs w:val="20"/>
                    </w:rPr>
                    <w:t>X</w:t>
                  </w:r>
                </w:p>
              </w:tc>
              <w:tc>
                <w:tcPr>
                  <w:tcW w:w="1275" w:type="dxa"/>
                  <w:shd w:val="clear" w:color="auto" w:fill="auto"/>
                </w:tcPr>
                <w:p w:rsidR="00CA4E4C" w:rsidRPr="00BB5560" w:rsidRDefault="00CA4E4C" w:rsidP="00CA4E4C">
                  <w:pPr>
                    <w:spacing w:after="0" w:line="240" w:lineRule="auto"/>
                    <w:rPr>
                      <w:rFonts w:ascii="Arial" w:hAnsi="Arial" w:cs="Arial"/>
                      <w:b/>
                      <w:sz w:val="20"/>
                      <w:szCs w:val="20"/>
                    </w:rPr>
                  </w:pPr>
                </w:p>
              </w:tc>
            </w:tr>
          </w:tbl>
          <w:p w:rsidR="007C725D" w:rsidRPr="00BB5560" w:rsidRDefault="007C725D" w:rsidP="00407A59">
            <w:pPr>
              <w:spacing w:after="0" w:line="240" w:lineRule="auto"/>
              <w:rPr>
                <w:rFonts w:ascii="Arial" w:hAnsi="Arial" w:cs="Arial"/>
                <w:b/>
                <w:sz w:val="24"/>
                <w:szCs w:val="24"/>
              </w:rPr>
            </w:pPr>
          </w:p>
          <w:p w:rsidR="00407A59" w:rsidRPr="00A470C2" w:rsidRDefault="00407A59" w:rsidP="00407A59">
            <w:pPr>
              <w:spacing w:after="0" w:line="240" w:lineRule="auto"/>
              <w:rPr>
                <w:rFonts w:ascii="Arial" w:hAnsi="Arial" w:cs="Arial"/>
                <w:b/>
              </w:rPr>
            </w:pPr>
            <w:r w:rsidRPr="00BB5560">
              <w:rPr>
                <w:rFonts w:ascii="Arial" w:hAnsi="Arial" w:cs="Arial"/>
                <w:b/>
                <w:sz w:val="20"/>
                <w:szCs w:val="20"/>
              </w:rPr>
              <w:t>Strengths</w:t>
            </w:r>
          </w:p>
          <w:p w:rsidR="00E401E3" w:rsidRPr="00A470C2" w:rsidRDefault="00E401E3" w:rsidP="00026245">
            <w:pPr>
              <w:pStyle w:val="ListParagraph"/>
              <w:numPr>
                <w:ilvl w:val="0"/>
                <w:numId w:val="17"/>
              </w:numPr>
              <w:rPr>
                <w:rFonts w:ascii="Arial" w:hAnsi="Arial" w:cs="Arial"/>
                <w:sz w:val="22"/>
                <w:szCs w:val="22"/>
              </w:rPr>
            </w:pPr>
            <w:r w:rsidRPr="00A470C2">
              <w:rPr>
                <w:rFonts w:ascii="Arial" w:hAnsi="Arial" w:cs="Arial"/>
                <w:sz w:val="22"/>
                <w:szCs w:val="22"/>
              </w:rPr>
              <w:t>RRSA Accreditation for Gold in April 2019.</w:t>
            </w:r>
          </w:p>
          <w:p w:rsidR="00E401E3" w:rsidRPr="00A470C2" w:rsidRDefault="00E401E3" w:rsidP="00026245">
            <w:pPr>
              <w:pStyle w:val="ListParagraph"/>
              <w:numPr>
                <w:ilvl w:val="0"/>
                <w:numId w:val="17"/>
              </w:numPr>
              <w:rPr>
                <w:rFonts w:ascii="Arial" w:hAnsi="Arial" w:cs="Arial"/>
                <w:sz w:val="22"/>
                <w:szCs w:val="22"/>
              </w:rPr>
            </w:pPr>
            <w:r w:rsidRPr="00A470C2">
              <w:rPr>
                <w:rFonts w:ascii="Arial" w:hAnsi="Arial" w:cs="Arial"/>
                <w:sz w:val="22"/>
                <w:szCs w:val="22"/>
              </w:rPr>
              <w:t>Strong inclusive climate where equity and inclusion are paramount.</w:t>
            </w:r>
          </w:p>
          <w:p w:rsidR="00E401E3" w:rsidRPr="00A470C2" w:rsidRDefault="00E401E3" w:rsidP="00026245">
            <w:pPr>
              <w:pStyle w:val="ListParagraph"/>
              <w:numPr>
                <w:ilvl w:val="0"/>
                <w:numId w:val="17"/>
              </w:numPr>
              <w:rPr>
                <w:rFonts w:ascii="Arial" w:hAnsi="Arial" w:cs="Arial"/>
                <w:sz w:val="22"/>
                <w:szCs w:val="22"/>
              </w:rPr>
            </w:pPr>
            <w:r w:rsidRPr="00A470C2">
              <w:rPr>
                <w:rFonts w:ascii="Arial" w:hAnsi="Arial" w:cs="Arial"/>
                <w:sz w:val="22"/>
                <w:szCs w:val="22"/>
              </w:rPr>
              <w:t>All staff engaged in high quality learning development to foster nurturing approaches to learning across the whole school.</w:t>
            </w:r>
          </w:p>
          <w:p w:rsidR="00026245" w:rsidRPr="00A470C2" w:rsidRDefault="00E401E3" w:rsidP="00026245">
            <w:pPr>
              <w:pStyle w:val="ListParagraph"/>
              <w:numPr>
                <w:ilvl w:val="0"/>
                <w:numId w:val="17"/>
              </w:numPr>
              <w:rPr>
                <w:rFonts w:ascii="Arial" w:hAnsi="Arial" w:cs="Arial"/>
                <w:sz w:val="22"/>
                <w:szCs w:val="22"/>
              </w:rPr>
            </w:pPr>
            <w:r w:rsidRPr="00A470C2">
              <w:rPr>
                <w:rFonts w:ascii="Arial" w:hAnsi="Arial" w:cs="Arial"/>
                <w:sz w:val="22"/>
                <w:szCs w:val="22"/>
              </w:rPr>
              <w:t>Nurturing Classroom operates for 2 days per week, providing reinforcement of resilience and growth mindset teaching.</w:t>
            </w:r>
          </w:p>
          <w:p w:rsidR="00407A59" w:rsidRPr="00A470C2" w:rsidRDefault="00026245" w:rsidP="00407A59">
            <w:pPr>
              <w:pStyle w:val="ListParagraph"/>
              <w:numPr>
                <w:ilvl w:val="0"/>
                <w:numId w:val="17"/>
              </w:numPr>
              <w:rPr>
                <w:rFonts w:ascii="Arial" w:hAnsi="Arial" w:cs="Arial"/>
                <w:sz w:val="22"/>
                <w:szCs w:val="22"/>
              </w:rPr>
            </w:pPr>
            <w:r w:rsidRPr="00A470C2">
              <w:rPr>
                <w:rFonts w:ascii="Arial" w:hAnsi="Arial" w:cs="Arial"/>
                <w:sz w:val="22"/>
                <w:szCs w:val="22"/>
              </w:rPr>
              <w:t>Pupil voice is a strong feature of the school with every learner engaged in a group working towards improving the experience of living in our community and attending our school.</w:t>
            </w:r>
            <w:r w:rsidR="00E401E3" w:rsidRPr="00A470C2">
              <w:rPr>
                <w:rFonts w:ascii="Arial" w:hAnsi="Arial" w:cs="Arial"/>
                <w:sz w:val="22"/>
                <w:szCs w:val="22"/>
              </w:rPr>
              <w:t xml:space="preserve"> </w:t>
            </w:r>
          </w:p>
          <w:p w:rsidR="00407A59" w:rsidRPr="00A470C2" w:rsidRDefault="00407A59" w:rsidP="00407A59">
            <w:pPr>
              <w:spacing w:after="0" w:line="240" w:lineRule="auto"/>
              <w:rPr>
                <w:rFonts w:ascii="Arial" w:hAnsi="Arial" w:cs="Arial"/>
              </w:rPr>
            </w:pPr>
          </w:p>
          <w:p w:rsidR="00026245" w:rsidRPr="00A470C2" w:rsidRDefault="000479CF" w:rsidP="000479CF">
            <w:pPr>
              <w:spacing w:after="0" w:line="240" w:lineRule="auto"/>
              <w:rPr>
                <w:rFonts w:ascii="Arial" w:hAnsi="Arial" w:cs="Arial"/>
                <w:b/>
              </w:rPr>
            </w:pPr>
            <w:r w:rsidRPr="00A470C2">
              <w:rPr>
                <w:rFonts w:ascii="Arial" w:hAnsi="Arial" w:cs="Arial"/>
                <w:b/>
              </w:rPr>
              <w:t>Next steps</w:t>
            </w:r>
          </w:p>
          <w:p w:rsidR="00026245" w:rsidRPr="00A470C2" w:rsidRDefault="00026245" w:rsidP="00026245">
            <w:pPr>
              <w:pStyle w:val="ListParagraph"/>
              <w:numPr>
                <w:ilvl w:val="0"/>
                <w:numId w:val="10"/>
              </w:numPr>
              <w:autoSpaceDE w:val="0"/>
              <w:autoSpaceDN w:val="0"/>
              <w:adjustRightInd w:val="0"/>
              <w:rPr>
                <w:rFonts w:ascii="Arial" w:hAnsi="Arial" w:cs="Arial"/>
                <w:color w:val="000000"/>
                <w:sz w:val="22"/>
                <w:szCs w:val="22"/>
                <w:lang w:eastAsia="en-GB"/>
              </w:rPr>
            </w:pPr>
            <w:r w:rsidRPr="00A470C2">
              <w:rPr>
                <w:rFonts w:ascii="Arial" w:hAnsi="Arial" w:cs="Arial"/>
                <w:color w:val="000000"/>
                <w:sz w:val="22"/>
                <w:szCs w:val="22"/>
                <w:lang w:eastAsia="en-GB"/>
              </w:rPr>
              <w:t>We will explore how the Convention and the language of rights can be used to ensure all school systems come from a common root when revising policies.</w:t>
            </w:r>
          </w:p>
          <w:p w:rsidR="00026245" w:rsidRPr="00A470C2" w:rsidRDefault="00026245" w:rsidP="00026245">
            <w:pPr>
              <w:pStyle w:val="ListParagraph"/>
              <w:numPr>
                <w:ilvl w:val="0"/>
                <w:numId w:val="10"/>
              </w:numPr>
              <w:autoSpaceDE w:val="0"/>
              <w:autoSpaceDN w:val="0"/>
              <w:adjustRightInd w:val="0"/>
              <w:rPr>
                <w:rFonts w:ascii="Arial" w:hAnsi="Arial" w:cs="Arial"/>
                <w:color w:val="000000"/>
                <w:sz w:val="22"/>
                <w:szCs w:val="22"/>
                <w:lang w:eastAsia="en-GB"/>
              </w:rPr>
            </w:pPr>
            <w:r w:rsidRPr="00A470C2">
              <w:rPr>
                <w:rFonts w:ascii="Arial" w:hAnsi="Arial" w:cs="Arial"/>
                <w:color w:val="000000"/>
                <w:sz w:val="22"/>
                <w:szCs w:val="22"/>
                <w:lang w:eastAsia="en-GB"/>
              </w:rPr>
              <w:t xml:space="preserve">Continue to pursue opportunities for significant pupil involvement in whole school improvement, ensure pupils are able to make the connections between their input and the changes, which occur. </w:t>
            </w:r>
          </w:p>
          <w:p w:rsidR="00026245" w:rsidRPr="00BB5560" w:rsidRDefault="00026245" w:rsidP="000479CF">
            <w:pPr>
              <w:spacing w:after="0" w:line="240" w:lineRule="auto"/>
              <w:rPr>
                <w:rFonts w:ascii="Arial" w:hAnsi="Arial" w:cs="Arial"/>
                <w:sz w:val="20"/>
                <w:szCs w:val="20"/>
              </w:rPr>
            </w:pPr>
          </w:p>
          <w:p w:rsidR="00CA4E4C" w:rsidRPr="00BB5560" w:rsidRDefault="00CA4E4C" w:rsidP="00407A59">
            <w:pPr>
              <w:spacing w:after="0" w:line="240" w:lineRule="auto"/>
              <w:rPr>
                <w:rFonts w:ascii="Arial" w:hAnsi="Arial" w:cs="Arial"/>
                <w:sz w:val="20"/>
                <w:szCs w:val="20"/>
              </w:rPr>
            </w:pPr>
          </w:p>
          <w:p w:rsidR="00CA4E4C" w:rsidRPr="00BB5560" w:rsidRDefault="00CA4E4C" w:rsidP="00407A59">
            <w:pPr>
              <w:spacing w:after="0" w:line="240" w:lineRule="auto"/>
              <w:rPr>
                <w:rFonts w:ascii="Arial" w:hAnsi="Arial" w:cs="Arial"/>
                <w:sz w:val="20"/>
                <w:szCs w:val="20"/>
              </w:rPr>
            </w:pPr>
          </w:p>
          <w:p w:rsidR="00407A59" w:rsidRPr="00BB5560" w:rsidRDefault="00407A59" w:rsidP="00407A59">
            <w:pPr>
              <w:spacing w:after="0" w:line="240" w:lineRule="auto"/>
              <w:rPr>
                <w:rFonts w:ascii="Arial" w:hAnsi="Arial" w:cs="Arial"/>
                <w:b/>
                <w:sz w:val="24"/>
                <w:szCs w:val="24"/>
              </w:rPr>
            </w:pPr>
            <w:r w:rsidRPr="00BB5560">
              <w:rPr>
                <w:rFonts w:ascii="Arial" w:hAnsi="Arial" w:cs="Arial"/>
                <w:b/>
                <w:sz w:val="24"/>
                <w:szCs w:val="24"/>
              </w:rPr>
              <w:t>Employability Skills/Positive Destinations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05"/>
              <w:gridCol w:w="1212"/>
              <w:gridCol w:w="1275"/>
            </w:tblGrid>
            <w:tr w:rsidR="007C725D" w:rsidRPr="00BB5560" w:rsidTr="0063663E">
              <w:tc>
                <w:tcPr>
                  <w:tcW w:w="1339" w:type="dxa"/>
                  <w:shd w:val="clear" w:color="auto" w:fill="auto"/>
                </w:tcPr>
                <w:p w:rsidR="007C725D" w:rsidRPr="00BB5560" w:rsidRDefault="007C725D" w:rsidP="0063663E">
                  <w:pPr>
                    <w:spacing w:after="0" w:line="240" w:lineRule="auto"/>
                    <w:rPr>
                      <w:rFonts w:ascii="Arial" w:hAnsi="Arial" w:cs="Arial"/>
                      <w:b/>
                      <w:sz w:val="20"/>
                      <w:szCs w:val="20"/>
                    </w:rPr>
                  </w:pPr>
                  <w:r w:rsidRPr="00BB5560">
                    <w:rPr>
                      <w:rFonts w:ascii="Arial" w:hAnsi="Arial" w:cs="Arial"/>
                      <w:b/>
                      <w:sz w:val="20"/>
                      <w:szCs w:val="20"/>
                    </w:rPr>
                    <w:t>satisfactory</w:t>
                  </w:r>
                </w:p>
              </w:tc>
              <w:tc>
                <w:tcPr>
                  <w:tcW w:w="705" w:type="dxa"/>
                  <w:shd w:val="clear" w:color="auto" w:fill="auto"/>
                </w:tcPr>
                <w:p w:rsidR="007C725D" w:rsidRPr="00BB5560" w:rsidRDefault="007C725D" w:rsidP="0063663E">
                  <w:pPr>
                    <w:spacing w:after="0" w:line="240" w:lineRule="auto"/>
                    <w:rPr>
                      <w:rFonts w:ascii="Arial" w:hAnsi="Arial" w:cs="Arial"/>
                      <w:b/>
                      <w:sz w:val="20"/>
                      <w:szCs w:val="20"/>
                    </w:rPr>
                  </w:pPr>
                  <w:r w:rsidRPr="00BB5560">
                    <w:rPr>
                      <w:rFonts w:ascii="Arial" w:hAnsi="Arial" w:cs="Arial"/>
                      <w:b/>
                      <w:sz w:val="20"/>
                      <w:szCs w:val="20"/>
                    </w:rPr>
                    <w:t>good</w:t>
                  </w:r>
                </w:p>
              </w:tc>
              <w:tc>
                <w:tcPr>
                  <w:tcW w:w="1212" w:type="dxa"/>
                  <w:shd w:val="clear" w:color="auto" w:fill="auto"/>
                </w:tcPr>
                <w:p w:rsidR="007C725D" w:rsidRPr="00BB5560" w:rsidRDefault="007C725D" w:rsidP="0063663E">
                  <w:pPr>
                    <w:spacing w:after="0" w:line="240" w:lineRule="auto"/>
                    <w:rPr>
                      <w:rFonts w:ascii="Arial" w:hAnsi="Arial" w:cs="Arial"/>
                      <w:b/>
                      <w:sz w:val="20"/>
                      <w:szCs w:val="20"/>
                    </w:rPr>
                  </w:pPr>
                  <w:r w:rsidRPr="00BB5560">
                    <w:rPr>
                      <w:rFonts w:ascii="Arial" w:hAnsi="Arial" w:cs="Arial"/>
                      <w:b/>
                      <w:sz w:val="20"/>
                      <w:szCs w:val="20"/>
                    </w:rPr>
                    <w:t>very good</w:t>
                  </w:r>
                </w:p>
              </w:tc>
              <w:tc>
                <w:tcPr>
                  <w:tcW w:w="1275" w:type="dxa"/>
                  <w:shd w:val="clear" w:color="auto" w:fill="auto"/>
                </w:tcPr>
                <w:p w:rsidR="007C725D" w:rsidRPr="00BB5560" w:rsidRDefault="007C725D" w:rsidP="0063663E">
                  <w:pPr>
                    <w:spacing w:after="0" w:line="240" w:lineRule="auto"/>
                    <w:rPr>
                      <w:rFonts w:ascii="Arial" w:hAnsi="Arial" w:cs="Arial"/>
                      <w:b/>
                      <w:sz w:val="20"/>
                      <w:szCs w:val="20"/>
                    </w:rPr>
                  </w:pPr>
                  <w:r w:rsidRPr="00BB5560">
                    <w:rPr>
                      <w:rFonts w:ascii="Arial" w:hAnsi="Arial" w:cs="Arial"/>
                      <w:b/>
                      <w:sz w:val="20"/>
                      <w:szCs w:val="20"/>
                    </w:rPr>
                    <w:t>excellent</w:t>
                  </w:r>
                </w:p>
              </w:tc>
            </w:tr>
            <w:tr w:rsidR="007C725D" w:rsidRPr="00BB5560" w:rsidTr="0063663E">
              <w:tc>
                <w:tcPr>
                  <w:tcW w:w="1339" w:type="dxa"/>
                  <w:shd w:val="clear" w:color="auto" w:fill="auto"/>
                </w:tcPr>
                <w:p w:rsidR="007C725D" w:rsidRPr="00BB5560" w:rsidRDefault="007C725D" w:rsidP="0063663E">
                  <w:pPr>
                    <w:spacing w:after="0" w:line="240" w:lineRule="auto"/>
                    <w:rPr>
                      <w:rFonts w:ascii="Arial" w:hAnsi="Arial" w:cs="Arial"/>
                      <w:b/>
                      <w:sz w:val="20"/>
                      <w:szCs w:val="20"/>
                    </w:rPr>
                  </w:pPr>
                </w:p>
              </w:tc>
              <w:tc>
                <w:tcPr>
                  <w:tcW w:w="705" w:type="dxa"/>
                  <w:shd w:val="clear" w:color="auto" w:fill="auto"/>
                </w:tcPr>
                <w:p w:rsidR="007C725D" w:rsidRPr="00BB5560" w:rsidRDefault="00840C74" w:rsidP="0063663E">
                  <w:pPr>
                    <w:spacing w:after="0" w:line="240" w:lineRule="auto"/>
                    <w:rPr>
                      <w:rFonts w:ascii="Arial" w:hAnsi="Arial" w:cs="Arial"/>
                      <w:b/>
                      <w:sz w:val="20"/>
                      <w:szCs w:val="20"/>
                    </w:rPr>
                  </w:pPr>
                  <w:r w:rsidRPr="00BB5560">
                    <w:rPr>
                      <w:rFonts w:ascii="Arial" w:hAnsi="Arial" w:cs="Arial"/>
                      <w:b/>
                      <w:sz w:val="20"/>
                      <w:szCs w:val="20"/>
                    </w:rPr>
                    <w:t>X</w:t>
                  </w:r>
                </w:p>
              </w:tc>
              <w:tc>
                <w:tcPr>
                  <w:tcW w:w="1212" w:type="dxa"/>
                  <w:shd w:val="clear" w:color="auto" w:fill="auto"/>
                </w:tcPr>
                <w:p w:rsidR="007C725D" w:rsidRPr="00BB5560" w:rsidRDefault="007C725D" w:rsidP="0063663E">
                  <w:pPr>
                    <w:spacing w:after="0" w:line="240" w:lineRule="auto"/>
                    <w:rPr>
                      <w:rFonts w:ascii="Arial" w:hAnsi="Arial" w:cs="Arial"/>
                      <w:b/>
                      <w:sz w:val="20"/>
                      <w:szCs w:val="20"/>
                    </w:rPr>
                  </w:pPr>
                </w:p>
              </w:tc>
              <w:tc>
                <w:tcPr>
                  <w:tcW w:w="1275" w:type="dxa"/>
                  <w:shd w:val="clear" w:color="auto" w:fill="auto"/>
                </w:tcPr>
                <w:p w:rsidR="007C725D" w:rsidRPr="00BB5560" w:rsidRDefault="007C725D" w:rsidP="0063663E">
                  <w:pPr>
                    <w:spacing w:after="0" w:line="240" w:lineRule="auto"/>
                    <w:rPr>
                      <w:rFonts w:ascii="Arial" w:hAnsi="Arial" w:cs="Arial"/>
                      <w:b/>
                      <w:sz w:val="20"/>
                      <w:szCs w:val="20"/>
                    </w:rPr>
                  </w:pPr>
                </w:p>
              </w:tc>
            </w:tr>
          </w:tbl>
          <w:p w:rsidR="00CA4E4C" w:rsidRPr="00BB5560" w:rsidRDefault="00CA4E4C" w:rsidP="00407A59">
            <w:pPr>
              <w:spacing w:after="0" w:line="240" w:lineRule="auto"/>
              <w:rPr>
                <w:rFonts w:ascii="Arial" w:hAnsi="Arial" w:cs="Arial"/>
                <w:b/>
                <w:sz w:val="24"/>
                <w:szCs w:val="24"/>
              </w:rPr>
            </w:pPr>
          </w:p>
          <w:p w:rsidR="00407A59" w:rsidRPr="00BB5560" w:rsidRDefault="00407A59" w:rsidP="00407A59">
            <w:pPr>
              <w:spacing w:after="0" w:line="240" w:lineRule="auto"/>
              <w:rPr>
                <w:rFonts w:ascii="Arial" w:hAnsi="Arial" w:cs="Arial"/>
                <w:b/>
                <w:sz w:val="20"/>
                <w:szCs w:val="20"/>
              </w:rPr>
            </w:pPr>
            <w:r w:rsidRPr="00BB5560">
              <w:rPr>
                <w:rFonts w:ascii="Arial" w:hAnsi="Arial" w:cs="Arial"/>
                <w:b/>
                <w:sz w:val="20"/>
                <w:szCs w:val="20"/>
              </w:rPr>
              <w:t>Strengths</w:t>
            </w:r>
          </w:p>
          <w:p w:rsidR="00913984" w:rsidRPr="00BB5560" w:rsidRDefault="00840C74" w:rsidP="00913984">
            <w:pPr>
              <w:pStyle w:val="ListParagraph"/>
              <w:numPr>
                <w:ilvl w:val="0"/>
                <w:numId w:val="18"/>
              </w:numPr>
              <w:rPr>
                <w:rFonts w:ascii="Arial" w:hAnsi="Arial" w:cs="Arial"/>
                <w:sz w:val="20"/>
                <w:szCs w:val="20"/>
              </w:rPr>
            </w:pPr>
            <w:r w:rsidRPr="00BB5560">
              <w:rPr>
                <w:rFonts w:ascii="Arial" w:hAnsi="Arial" w:cs="Arial"/>
                <w:sz w:val="20"/>
                <w:szCs w:val="20"/>
              </w:rPr>
              <w:t xml:space="preserve">We have been </w:t>
            </w:r>
            <w:r w:rsidR="00673BF2" w:rsidRPr="00BB5560">
              <w:rPr>
                <w:rFonts w:ascii="Arial" w:hAnsi="Arial" w:cs="Arial"/>
                <w:sz w:val="20"/>
                <w:szCs w:val="20"/>
              </w:rPr>
              <w:t>awarded</w:t>
            </w:r>
            <w:r w:rsidRPr="00BB5560">
              <w:rPr>
                <w:rFonts w:ascii="Arial" w:hAnsi="Arial" w:cs="Arial"/>
                <w:sz w:val="20"/>
                <w:szCs w:val="20"/>
              </w:rPr>
              <w:t xml:space="preserve"> our Gold award for UNCR and</w:t>
            </w:r>
            <w:r w:rsidR="0009577B">
              <w:rPr>
                <w:rFonts w:ascii="Arial" w:hAnsi="Arial" w:cs="Arial"/>
                <w:sz w:val="20"/>
                <w:szCs w:val="20"/>
              </w:rPr>
              <w:t>,</w:t>
            </w:r>
            <w:r w:rsidRPr="00BB5560">
              <w:rPr>
                <w:rFonts w:ascii="Arial" w:hAnsi="Arial" w:cs="Arial"/>
                <w:sz w:val="20"/>
                <w:szCs w:val="20"/>
              </w:rPr>
              <w:t xml:space="preserve"> from this</w:t>
            </w:r>
            <w:r w:rsidR="007D3E0F" w:rsidRPr="00BB5560">
              <w:rPr>
                <w:rFonts w:ascii="Arial" w:hAnsi="Arial" w:cs="Arial"/>
                <w:sz w:val="20"/>
                <w:szCs w:val="20"/>
              </w:rPr>
              <w:t>,</w:t>
            </w:r>
            <w:r w:rsidRPr="00BB5560">
              <w:rPr>
                <w:rFonts w:ascii="Arial" w:hAnsi="Arial" w:cs="Arial"/>
                <w:sz w:val="20"/>
                <w:szCs w:val="20"/>
              </w:rPr>
              <w:t xml:space="preserve"> learners have developed links within the community and </w:t>
            </w:r>
            <w:r w:rsidR="00913984" w:rsidRPr="00BB5560">
              <w:rPr>
                <w:rFonts w:ascii="Arial" w:hAnsi="Arial" w:cs="Arial"/>
                <w:sz w:val="20"/>
                <w:szCs w:val="20"/>
              </w:rPr>
              <w:t>across the country.</w:t>
            </w:r>
          </w:p>
          <w:p w:rsidR="00840C74" w:rsidRPr="00BB5560" w:rsidRDefault="00913984" w:rsidP="00913984">
            <w:pPr>
              <w:pStyle w:val="ListParagraph"/>
              <w:numPr>
                <w:ilvl w:val="0"/>
                <w:numId w:val="18"/>
              </w:numPr>
              <w:rPr>
                <w:rFonts w:ascii="Arial" w:hAnsi="Arial" w:cs="Arial"/>
                <w:sz w:val="20"/>
                <w:szCs w:val="20"/>
              </w:rPr>
            </w:pPr>
            <w:r w:rsidRPr="00BB5560">
              <w:rPr>
                <w:rFonts w:ascii="Arial" w:hAnsi="Arial" w:cs="Arial"/>
                <w:sz w:val="20"/>
                <w:szCs w:val="20"/>
              </w:rPr>
              <w:t>We have developed and enhanced a consistent programme across our school promoting World of Work, Safety, Community Events and Sporting Events.</w:t>
            </w:r>
          </w:p>
          <w:p w:rsidR="002A3901" w:rsidRPr="00BB5560" w:rsidRDefault="002A3901" w:rsidP="00913984">
            <w:pPr>
              <w:pStyle w:val="ListParagraph"/>
              <w:numPr>
                <w:ilvl w:val="0"/>
                <w:numId w:val="18"/>
              </w:numPr>
              <w:rPr>
                <w:rFonts w:ascii="Arial" w:hAnsi="Arial" w:cs="Arial"/>
                <w:sz w:val="20"/>
                <w:szCs w:val="20"/>
              </w:rPr>
            </w:pPr>
            <w:r w:rsidRPr="00BB5560">
              <w:rPr>
                <w:rFonts w:ascii="Arial" w:hAnsi="Arial" w:cs="Arial"/>
                <w:sz w:val="20"/>
                <w:szCs w:val="20"/>
              </w:rPr>
              <w:t>We have developed greater opportunities for creativity and play across the school leading to a rise in confidence and engagement.</w:t>
            </w:r>
          </w:p>
          <w:p w:rsidR="00CA4E4C" w:rsidRPr="00BB5560" w:rsidRDefault="00913984" w:rsidP="0063663E">
            <w:pPr>
              <w:pStyle w:val="ListParagraph"/>
              <w:numPr>
                <w:ilvl w:val="0"/>
                <w:numId w:val="18"/>
              </w:numPr>
              <w:rPr>
                <w:rFonts w:ascii="Arial" w:hAnsi="Arial" w:cs="Arial"/>
                <w:sz w:val="20"/>
                <w:szCs w:val="20"/>
              </w:rPr>
            </w:pPr>
            <w:r w:rsidRPr="00BB5560">
              <w:rPr>
                <w:rFonts w:ascii="Arial" w:hAnsi="Arial" w:cs="Arial"/>
                <w:sz w:val="20"/>
                <w:szCs w:val="20"/>
              </w:rPr>
              <w:t>As part of our Learning Community Improvement Plan we have had a clear focus on transition to support leaners at different phases of their education.</w:t>
            </w:r>
          </w:p>
          <w:p w:rsidR="00913984" w:rsidRPr="00BB5560" w:rsidRDefault="00913984" w:rsidP="00913984">
            <w:pPr>
              <w:pStyle w:val="ListParagraph"/>
              <w:rPr>
                <w:rFonts w:ascii="Arial" w:hAnsi="Arial" w:cs="Arial"/>
                <w:sz w:val="20"/>
                <w:szCs w:val="20"/>
              </w:rPr>
            </w:pPr>
          </w:p>
          <w:p w:rsidR="000479CF" w:rsidRPr="00BB5560" w:rsidRDefault="000479CF" w:rsidP="000479CF">
            <w:pPr>
              <w:spacing w:after="0" w:line="240" w:lineRule="auto"/>
              <w:rPr>
                <w:rFonts w:ascii="Arial" w:hAnsi="Arial" w:cs="Arial"/>
                <w:b/>
                <w:sz w:val="20"/>
                <w:szCs w:val="20"/>
              </w:rPr>
            </w:pPr>
            <w:r w:rsidRPr="00BB5560">
              <w:rPr>
                <w:rFonts w:ascii="Arial" w:hAnsi="Arial" w:cs="Arial"/>
                <w:b/>
                <w:sz w:val="20"/>
                <w:szCs w:val="20"/>
              </w:rPr>
              <w:t>Next steps</w:t>
            </w:r>
            <w:r w:rsidR="00913984" w:rsidRPr="00BB5560">
              <w:rPr>
                <w:rFonts w:ascii="Arial" w:hAnsi="Arial" w:cs="Arial"/>
                <w:b/>
                <w:sz w:val="20"/>
                <w:szCs w:val="20"/>
              </w:rPr>
              <w:t xml:space="preserve">   </w:t>
            </w:r>
          </w:p>
          <w:p w:rsidR="00913984" w:rsidRPr="00BB5560" w:rsidRDefault="00913984" w:rsidP="00913984">
            <w:pPr>
              <w:pStyle w:val="ListParagraph"/>
              <w:numPr>
                <w:ilvl w:val="0"/>
                <w:numId w:val="19"/>
              </w:numPr>
              <w:rPr>
                <w:rFonts w:ascii="Arial" w:hAnsi="Arial" w:cs="Arial"/>
                <w:sz w:val="20"/>
                <w:szCs w:val="20"/>
              </w:rPr>
            </w:pPr>
            <w:r w:rsidRPr="00BB5560">
              <w:rPr>
                <w:rFonts w:ascii="Arial" w:hAnsi="Arial" w:cs="Arial"/>
                <w:sz w:val="20"/>
                <w:szCs w:val="20"/>
              </w:rPr>
              <w:t>We need to continue to build links within our community and further develop learners understanding of skills for learning, life and work across all stages.</w:t>
            </w:r>
          </w:p>
          <w:p w:rsidR="00CA4E4C" w:rsidRPr="00BB5560" w:rsidRDefault="00CA4E4C" w:rsidP="0063663E">
            <w:pPr>
              <w:spacing w:after="0" w:line="240" w:lineRule="auto"/>
              <w:rPr>
                <w:rFonts w:ascii="Arial" w:hAnsi="Arial" w:cs="Arial"/>
                <w:sz w:val="20"/>
                <w:szCs w:val="20"/>
              </w:rPr>
            </w:pPr>
          </w:p>
          <w:p w:rsidR="00CA4E4C" w:rsidRPr="00BB5560" w:rsidRDefault="00CA4E4C" w:rsidP="0063663E">
            <w:pPr>
              <w:spacing w:after="0" w:line="240" w:lineRule="auto"/>
              <w:rPr>
                <w:rFonts w:ascii="Arial" w:hAnsi="Arial" w:cs="Arial"/>
                <w:sz w:val="20"/>
                <w:szCs w:val="20"/>
              </w:rPr>
            </w:pPr>
          </w:p>
        </w:tc>
      </w:tr>
    </w:tbl>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913984" w:rsidRDefault="00913984" w:rsidP="00977DE5"/>
    <w:p w:rsidR="002F7CB4" w:rsidRPr="002804DD" w:rsidRDefault="002F7CB4" w:rsidP="00977DE5">
      <w:r>
        <w:rPr>
          <w:noProof/>
          <w:lang w:eastAsia="en-GB"/>
        </w:rPr>
        <w:lastRenderedPageBreak/>
        <w:drawing>
          <wp:anchor distT="0" distB="0" distL="114300" distR="114300" simplePos="0" relativeHeight="251664896" behindDoc="0" locked="0" layoutInCell="1" allowOverlap="1">
            <wp:simplePos x="0" y="0"/>
            <wp:positionH relativeFrom="column">
              <wp:posOffset>13970</wp:posOffset>
            </wp:positionH>
            <wp:positionV relativeFrom="paragraph">
              <wp:posOffset>0</wp:posOffset>
            </wp:positionV>
            <wp:extent cx="633730" cy="391795"/>
            <wp:effectExtent l="19050" t="0" r="0" b="0"/>
            <wp:wrapSquare wrapText="bothSides"/>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D6520" w:rsidRPr="00DB1002" w:rsidTr="00A333F3">
        <w:tc>
          <w:tcPr>
            <w:tcW w:w="10740" w:type="dxa"/>
            <w:shd w:val="clear" w:color="auto" w:fill="EEECE1"/>
          </w:tcPr>
          <w:p w:rsidR="00AD6520" w:rsidRDefault="00AD6520" w:rsidP="004D0DC4">
            <w:pPr>
              <w:spacing w:after="0" w:line="240" w:lineRule="auto"/>
              <w:rPr>
                <w:rFonts w:ascii="Arial" w:hAnsi="Arial" w:cs="Arial"/>
                <w:b/>
                <w:sz w:val="28"/>
                <w:szCs w:val="28"/>
              </w:rPr>
            </w:pPr>
            <w:r>
              <w:rPr>
                <w:rFonts w:ascii="Arial" w:hAnsi="Arial" w:cs="Arial"/>
                <w:b/>
                <w:sz w:val="28"/>
                <w:szCs w:val="28"/>
              </w:rPr>
              <w:t xml:space="preserve">Overall quality of our learners’ achievements </w:t>
            </w:r>
          </w:p>
          <w:p w:rsidR="00AD6520" w:rsidRPr="00DB1002" w:rsidRDefault="006D4A5B" w:rsidP="004D0DC4">
            <w:pPr>
              <w:spacing w:after="0" w:line="240" w:lineRule="auto"/>
              <w:rPr>
                <w:rFonts w:ascii="Arial" w:hAnsi="Arial" w:cs="Arial"/>
                <w:b/>
                <w:sz w:val="28"/>
                <w:szCs w:val="28"/>
              </w:rPr>
            </w:pPr>
            <w:r>
              <w:rPr>
                <w:rFonts w:ascii="Arial" w:hAnsi="Arial" w:cs="Arial"/>
                <w:b/>
                <w:sz w:val="28"/>
                <w:szCs w:val="28"/>
              </w:rPr>
              <w:t>Highlights of session 2018</w:t>
            </w:r>
            <w:r w:rsidR="00AD6520">
              <w:rPr>
                <w:rFonts w:ascii="Arial" w:hAnsi="Arial" w:cs="Arial"/>
                <w:b/>
                <w:sz w:val="28"/>
                <w:szCs w:val="28"/>
              </w:rPr>
              <w:t>-1</w:t>
            </w:r>
            <w:r>
              <w:rPr>
                <w:rFonts w:ascii="Arial" w:hAnsi="Arial" w:cs="Arial"/>
                <w:b/>
                <w:sz w:val="28"/>
                <w:szCs w:val="28"/>
              </w:rPr>
              <w:t>9</w:t>
            </w:r>
          </w:p>
        </w:tc>
      </w:tr>
      <w:tr w:rsidR="00AD6520" w:rsidRPr="00DB1002" w:rsidTr="00A333F3">
        <w:tc>
          <w:tcPr>
            <w:tcW w:w="10740" w:type="dxa"/>
          </w:tcPr>
          <w:p w:rsidR="00AD6520" w:rsidRPr="00DB1002" w:rsidRDefault="00AD6520" w:rsidP="004D0DC4">
            <w:pPr>
              <w:spacing w:after="0" w:line="240" w:lineRule="auto"/>
              <w:rPr>
                <w:rFonts w:ascii="Arial" w:hAnsi="Arial" w:cs="Arial"/>
                <w:sz w:val="28"/>
                <w:szCs w:val="28"/>
              </w:rPr>
            </w:pPr>
          </w:p>
          <w:p w:rsidR="00913984" w:rsidRPr="00ED3073" w:rsidRDefault="00913984" w:rsidP="00913984">
            <w:pPr>
              <w:autoSpaceDE w:val="0"/>
              <w:autoSpaceDN w:val="0"/>
              <w:adjustRightInd w:val="0"/>
              <w:spacing w:after="0" w:line="240" w:lineRule="auto"/>
              <w:rPr>
                <w:rFonts w:ascii="Arial" w:hAnsi="Arial" w:cs="Arial"/>
                <w:lang w:eastAsia="en-GB"/>
              </w:rPr>
            </w:pPr>
            <w:r w:rsidRPr="00ED3073">
              <w:rPr>
                <w:rFonts w:ascii="Arial" w:hAnsi="Arial" w:cs="Arial"/>
                <w:lang w:eastAsia="en-GB"/>
              </w:rPr>
              <w:t>The development of skills</w:t>
            </w:r>
            <w:r>
              <w:rPr>
                <w:rFonts w:ascii="Arial" w:hAnsi="Arial" w:cs="Arial"/>
                <w:lang w:eastAsia="en-GB"/>
              </w:rPr>
              <w:t xml:space="preserve"> is essential to learning,</w:t>
            </w:r>
            <w:r w:rsidRPr="00ED3073">
              <w:rPr>
                <w:rFonts w:ascii="Arial" w:hAnsi="Arial" w:cs="Arial"/>
                <w:lang w:eastAsia="en-GB"/>
              </w:rPr>
              <w:t xml:space="preserve"> help</w:t>
            </w:r>
            <w:r>
              <w:rPr>
                <w:rFonts w:ascii="Arial" w:hAnsi="Arial" w:cs="Arial"/>
                <w:lang w:eastAsia="en-GB"/>
              </w:rPr>
              <w:t>ing</w:t>
            </w:r>
            <w:r w:rsidRPr="00ED3073">
              <w:rPr>
                <w:rFonts w:ascii="Arial" w:hAnsi="Arial" w:cs="Arial"/>
                <w:lang w:eastAsia="en-GB"/>
              </w:rPr>
              <w:t xml:space="preserve"> our children to become</w:t>
            </w:r>
          </w:p>
          <w:p w:rsidR="00913984" w:rsidRPr="00ED3073" w:rsidRDefault="00913984" w:rsidP="00913984">
            <w:pPr>
              <w:autoSpaceDE w:val="0"/>
              <w:autoSpaceDN w:val="0"/>
              <w:adjustRightInd w:val="0"/>
              <w:spacing w:after="0" w:line="240" w:lineRule="auto"/>
              <w:rPr>
                <w:rFonts w:ascii="Arial" w:hAnsi="Arial" w:cs="Arial"/>
                <w:lang w:eastAsia="en-GB"/>
              </w:rPr>
            </w:pPr>
            <w:r w:rsidRPr="00ED3073">
              <w:rPr>
                <w:rFonts w:ascii="Arial" w:hAnsi="Arial" w:cs="Arial"/>
                <w:lang w:eastAsia="en-GB"/>
              </w:rPr>
              <w:t>successful learners, confident individuals, responsible citizens and effective contributors. The</w:t>
            </w:r>
          </w:p>
          <w:p w:rsidR="00913984" w:rsidRDefault="00913984" w:rsidP="00913984">
            <w:pPr>
              <w:autoSpaceDE w:val="0"/>
              <w:autoSpaceDN w:val="0"/>
              <w:adjustRightInd w:val="0"/>
              <w:spacing w:after="0" w:line="240" w:lineRule="auto"/>
              <w:rPr>
                <w:rFonts w:ascii="Arial" w:hAnsi="Arial" w:cs="Arial"/>
                <w:lang w:eastAsia="en-GB"/>
              </w:rPr>
            </w:pPr>
            <w:r w:rsidRPr="00ED3073">
              <w:rPr>
                <w:rFonts w:ascii="Arial" w:hAnsi="Arial" w:cs="Arial"/>
                <w:lang w:eastAsia="en-GB"/>
              </w:rPr>
              <w:t xml:space="preserve">skills and attributes which </w:t>
            </w:r>
            <w:r>
              <w:rPr>
                <w:rFonts w:ascii="Arial" w:hAnsi="Arial" w:cs="Arial"/>
                <w:lang w:eastAsia="en-GB"/>
              </w:rPr>
              <w:t>learners</w:t>
            </w:r>
            <w:r w:rsidRPr="00ED3073">
              <w:rPr>
                <w:rFonts w:ascii="Arial" w:hAnsi="Arial" w:cs="Arial"/>
                <w:lang w:eastAsia="en-GB"/>
              </w:rPr>
              <w:t xml:space="preserve"> develop provide them with </w:t>
            </w:r>
            <w:r>
              <w:rPr>
                <w:rFonts w:ascii="Arial" w:hAnsi="Arial" w:cs="Arial"/>
                <w:lang w:eastAsia="en-GB"/>
              </w:rPr>
              <w:t xml:space="preserve">a sound </w:t>
            </w:r>
            <w:r w:rsidRPr="00ED3073">
              <w:rPr>
                <w:rFonts w:ascii="Arial" w:hAnsi="Arial" w:cs="Arial"/>
                <w:lang w:eastAsia="en-GB"/>
              </w:rPr>
              <w:t>basis for their development as lifelong learners in their adult, soc</w:t>
            </w:r>
            <w:r>
              <w:rPr>
                <w:rFonts w:ascii="Arial" w:hAnsi="Arial" w:cs="Arial"/>
                <w:lang w:eastAsia="en-GB"/>
              </w:rPr>
              <w:t xml:space="preserve">ial and working lives, enabling </w:t>
            </w:r>
            <w:r w:rsidRPr="00ED3073">
              <w:rPr>
                <w:rFonts w:ascii="Arial" w:hAnsi="Arial" w:cs="Arial"/>
                <w:lang w:eastAsia="en-GB"/>
              </w:rPr>
              <w:t xml:space="preserve">them to reach their full potential. </w:t>
            </w:r>
          </w:p>
          <w:p w:rsidR="00913984" w:rsidRDefault="00913984" w:rsidP="00913984">
            <w:pPr>
              <w:autoSpaceDE w:val="0"/>
              <w:autoSpaceDN w:val="0"/>
              <w:adjustRightInd w:val="0"/>
              <w:spacing w:after="0" w:line="240" w:lineRule="auto"/>
              <w:rPr>
                <w:rFonts w:ascii="Arial" w:hAnsi="Arial" w:cs="Arial"/>
                <w:lang w:eastAsia="en-GB"/>
              </w:rPr>
            </w:pPr>
            <w:r w:rsidRPr="00ED3073">
              <w:rPr>
                <w:rFonts w:ascii="Arial" w:hAnsi="Arial" w:cs="Arial"/>
                <w:lang w:eastAsia="en-GB"/>
              </w:rPr>
              <w:t>In session 1</w:t>
            </w:r>
            <w:r>
              <w:rPr>
                <w:rFonts w:ascii="Arial" w:hAnsi="Arial" w:cs="Arial"/>
                <w:lang w:eastAsia="en-GB"/>
              </w:rPr>
              <w:t>8</w:t>
            </w:r>
            <w:r w:rsidRPr="00ED3073">
              <w:rPr>
                <w:rFonts w:ascii="Arial" w:hAnsi="Arial" w:cs="Arial"/>
                <w:lang w:eastAsia="en-GB"/>
              </w:rPr>
              <w:t>/1</w:t>
            </w:r>
            <w:r>
              <w:rPr>
                <w:rFonts w:ascii="Arial" w:hAnsi="Arial" w:cs="Arial"/>
                <w:lang w:eastAsia="en-GB"/>
              </w:rPr>
              <w:t>9</w:t>
            </w:r>
            <w:r w:rsidRPr="00ED3073">
              <w:rPr>
                <w:rFonts w:ascii="Arial" w:hAnsi="Arial" w:cs="Arial"/>
                <w:lang w:eastAsia="en-GB"/>
              </w:rPr>
              <w:t xml:space="preserve"> we provided many opportunities for our </w:t>
            </w:r>
            <w:r>
              <w:rPr>
                <w:rFonts w:ascii="Arial" w:hAnsi="Arial" w:cs="Arial"/>
                <w:lang w:eastAsia="en-GB"/>
              </w:rPr>
              <w:t>learners</w:t>
            </w:r>
            <w:r w:rsidRPr="00ED3073">
              <w:rPr>
                <w:rFonts w:ascii="Arial" w:hAnsi="Arial" w:cs="Arial"/>
                <w:lang w:eastAsia="en-GB"/>
              </w:rPr>
              <w:t xml:space="preserve"> to </w:t>
            </w:r>
            <w:r>
              <w:rPr>
                <w:rFonts w:ascii="Arial" w:hAnsi="Arial" w:cs="Arial"/>
                <w:lang w:eastAsia="en-GB"/>
              </w:rPr>
              <w:t xml:space="preserve">learn and </w:t>
            </w:r>
            <w:r w:rsidRPr="00ED3073">
              <w:rPr>
                <w:rFonts w:ascii="Arial" w:hAnsi="Arial" w:cs="Arial"/>
                <w:lang w:eastAsia="en-GB"/>
              </w:rPr>
              <w:t>deve</w:t>
            </w:r>
            <w:r>
              <w:rPr>
                <w:rFonts w:ascii="Arial" w:hAnsi="Arial" w:cs="Arial"/>
                <w:lang w:eastAsia="en-GB"/>
              </w:rPr>
              <w:t>lop</w:t>
            </w:r>
            <w:r w:rsidRPr="00ED3073">
              <w:rPr>
                <w:rFonts w:ascii="Arial" w:hAnsi="Arial" w:cs="Arial"/>
                <w:lang w:eastAsia="en-GB"/>
              </w:rPr>
              <w:t xml:space="preserve"> these lifelong skills. B</w:t>
            </w:r>
            <w:r>
              <w:rPr>
                <w:rFonts w:ascii="Arial" w:hAnsi="Arial" w:cs="Arial"/>
                <w:lang w:eastAsia="en-GB"/>
              </w:rPr>
              <w:t>elow are some of the highlights.</w:t>
            </w:r>
          </w:p>
          <w:p w:rsidR="00913984" w:rsidRDefault="00913984" w:rsidP="00913984">
            <w:pPr>
              <w:spacing w:after="0" w:line="240" w:lineRule="auto"/>
              <w:rPr>
                <w:rFonts w:ascii="Arial" w:hAnsi="Arial" w:cs="Arial"/>
                <w:lang w:eastAsia="en-GB"/>
              </w:rPr>
            </w:pPr>
          </w:p>
          <w:tbl>
            <w:tblPr>
              <w:tblStyle w:val="TableGrid"/>
              <w:tblW w:w="0" w:type="auto"/>
              <w:tblLayout w:type="fixed"/>
              <w:tblLook w:val="04A0" w:firstRow="1" w:lastRow="0" w:firstColumn="1" w:lastColumn="0" w:noHBand="0" w:noVBand="1"/>
            </w:tblPr>
            <w:tblGrid>
              <w:gridCol w:w="5257"/>
              <w:gridCol w:w="5257"/>
            </w:tblGrid>
            <w:tr w:rsidR="00913984" w:rsidTr="000A5220">
              <w:tc>
                <w:tcPr>
                  <w:tcW w:w="5257" w:type="dxa"/>
                  <w:tcBorders>
                    <w:bottom w:val="nil"/>
                  </w:tcBorders>
                </w:tcPr>
                <w:p w:rsidR="00913984" w:rsidRPr="00ED3073" w:rsidRDefault="00913984" w:rsidP="00913984">
                  <w:pPr>
                    <w:spacing w:before="100" w:beforeAutospacing="1" w:after="100" w:afterAutospacing="1" w:line="240" w:lineRule="auto"/>
                    <w:ind w:left="469"/>
                    <w:outlineLvl w:val="2"/>
                    <w:rPr>
                      <w:rFonts w:ascii="Arial" w:eastAsia="Times New Roman" w:hAnsi="Arial" w:cs="Arial"/>
                      <w:b/>
                      <w:bCs/>
                      <w:i/>
                      <w:color w:val="262626"/>
                      <w:lang w:val="en" w:eastAsia="en-GB"/>
                    </w:rPr>
                  </w:pPr>
                  <w:r w:rsidRPr="00ED3073">
                    <w:rPr>
                      <w:rFonts w:ascii="Arial" w:eastAsia="Times New Roman" w:hAnsi="Arial" w:cs="Arial"/>
                      <w:b/>
                      <w:bCs/>
                      <w:i/>
                      <w:color w:val="262626"/>
                      <w:lang w:val="en" w:eastAsia="en-GB"/>
                    </w:rPr>
                    <w:t>Successful learners</w:t>
                  </w:r>
                  <w:r>
                    <w:rPr>
                      <w:rFonts w:ascii="Arial" w:eastAsia="Times New Roman" w:hAnsi="Arial" w:cs="Arial"/>
                      <w:b/>
                      <w:bCs/>
                      <w:i/>
                      <w:color w:val="262626"/>
                      <w:lang w:val="en" w:eastAsia="en-GB"/>
                    </w:rPr>
                    <w:t xml:space="preserve"> demonstrate</w:t>
                  </w:r>
                  <w:r w:rsidRPr="00C125E2">
                    <w:rPr>
                      <w:rFonts w:ascii="Arial" w:eastAsia="Times New Roman" w:hAnsi="Arial" w:cs="Arial"/>
                      <w:b/>
                      <w:bCs/>
                      <w:i/>
                      <w:color w:val="262626"/>
                      <w:lang w:val="en" w:eastAsia="en-GB"/>
                    </w:rPr>
                    <w:t>:</w:t>
                  </w:r>
                </w:p>
                <w:p w:rsidR="00913984" w:rsidRPr="00ED3073" w:rsidRDefault="00913984" w:rsidP="00913984">
                  <w:pPr>
                    <w:numPr>
                      <w:ilvl w:val="0"/>
                      <w:numId w:val="22"/>
                    </w:numPr>
                    <w:spacing w:before="100" w:beforeAutospacing="1" w:after="100" w:afterAutospacing="1" w:line="240" w:lineRule="auto"/>
                    <w:ind w:left="469"/>
                    <w:rPr>
                      <w:rFonts w:ascii="Arial" w:eastAsia="Times New Roman" w:hAnsi="Arial" w:cs="Arial"/>
                      <w:i/>
                      <w:color w:val="262626"/>
                      <w:lang w:val="en" w:eastAsia="en-GB"/>
                    </w:rPr>
                  </w:pPr>
                  <w:r w:rsidRPr="00ED3073">
                    <w:rPr>
                      <w:rFonts w:ascii="Arial" w:eastAsia="Times New Roman" w:hAnsi="Arial" w:cs="Arial"/>
                      <w:i/>
                      <w:color w:val="262626"/>
                      <w:lang w:val="en" w:eastAsia="en-GB"/>
                    </w:rPr>
                    <w:t>enthusiasm and motivation for learning</w:t>
                  </w:r>
                </w:p>
                <w:p w:rsidR="00913984" w:rsidRPr="00ED3073" w:rsidRDefault="00913984" w:rsidP="00913984">
                  <w:pPr>
                    <w:numPr>
                      <w:ilvl w:val="0"/>
                      <w:numId w:val="22"/>
                    </w:numPr>
                    <w:spacing w:before="100" w:beforeAutospacing="1" w:after="100" w:afterAutospacing="1" w:line="240" w:lineRule="auto"/>
                    <w:ind w:left="469"/>
                    <w:rPr>
                      <w:rFonts w:ascii="Arial" w:eastAsia="Times New Roman" w:hAnsi="Arial" w:cs="Arial"/>
                      <w:i/>
                      <w:color w:val="262626"/>
                      <w:lang w:val="en" w:eastAsia="en-GB"/>
                    </w:rPr>
                  </w:pPr>
                  <w:r w:rsidRPr="00ED3073">
                    <w:rPr>
                      <w:rFonts w:ascii="Arial" w:eastAsia="Times New Roman" w:hAnsi="Arial" w:cs="Arial"/>
                      <w:i/>
                      <w:color w:val="262626"/>
                      <w:lang w:val="en" w:eastAsia="en-GB"/>
                    </w:rPr>
                    <w:t>determination to reach high standards of achievement</w:t>
                  </w:r>
                </w:p>
                <w:p w:rsidR="00913984" w:rsidRPr="00C125E2" w:rsidRDefault="00913984" w:rsidP="00913984">
                  <w:pPr>
                    <w:numPr>
                      <w:ilvl w:val="0"/>
                      <w:numId w:val="22"/>
                    </w:numPr>
                    <w:spacing w:before="100" w:beforeAutospacing="1" w:after="100" w:afterAutospacing="1" w:line="240" w:lineRule="auto"/>
                    <w:ind w:left="469"/>
                    <w:rPr>
                      <w:rFonts w:ascii="Arial" w:eastAsia="Times New Roman" w:hAnsi="Arial" w:cs="Arial"/>
                      <w:color w:val="262626"/>
                      <w:lang w:val="en" w:eastAsia="en-GB"/>
                    </w:rPr>
                  </w:pPr>
                  <w:r w:rsidRPr="00ED3073">
                    <w:rPr>
                      <w:rFonts w:ascii="Arial" w:eastAsia="Times New Roman" w:hAnsi="Arial" w:cs="Arial"/>
                      <w:i/>
                      <w:color w:val="262626"/>
                      <w:lang w:val="en" w:eastAsia="en-GB"/>
                    </w:rPr>
                    <w:t>openness to new thinking and ideas</w:t>
                  </w:r>
                </w:p>
              </w:tc>
              <w:tc>
                <w:tcPr>
                  <w:tcW w:w="5257" w:type="dxa"/>
                  <w:tcBorders>
                    <w:bottom w:val="nil"/>
                  </w:tcBorders>
                </w:tcPr>
                <w:p w:rsidR="00913984" w:rsidRPr="00ED3073" w:rsidRDefault="00913984" w:rsidP="00913984">
                  <w:pPr>
                    <w:spacing w:before="100" w:beforeAutospacing="1" w:after="100" w:afterAutospacing="1" w:line="240" w:lineRule="auto"/>
                    <w:ind w:left="327"/>
                    <w:outlineLvl w:val="2"/>
                    <w:rPr>
                      <w:rFonts w:ascii="Arial" w:eastAsia="Times New Roman" w:hAnsi="Arial" w:cs="Arial"/>
                      <w:b/>
                      <w:bCs/>
                      <w:i/>
                      <w:color w:val="262626"/>
                      <w:lang w:val="en" w:eastAsia="en-GB"/>
                    </w:rPr>
                  </w:pPr>
                  <w:r w:rsidRPr="00ED3073">
                    <w:rPr>
                      <w:rFonts w:ascii="Arial" w:eastAsia="Times New Roman" w:hAnsi="Arial" w:cs="Arial"/>
                      <w:b/>
                      <w:bCs/>
                      <w:i/>
                      <w:color w:val="262626"/>
                      <w:lang w:val="en" w:eastAsia="en-GB"/>
                    </w:rPr>
                    <w:t>Confident individuals</w:t>
                  </w:r>
                  <w:r>
                    <w:rPr>
                      <w:rFonts w:ascii="Arial" w:eastAsia="Times New Roman" w:hAnsi="Arial" w:cs="Arial"/>
                      <w:b/>
                      <w:bCs/>
                      <w:i/>
                      <w:color w:val="262626"/>
                      <w:lang w:val="en" w:eastAsia="en-GB"/>
                    </w:rPr>
                    <w:t xml:space="preserve"> demonstrate</w:t>
                  </w:r>
                  <w:r w:rsidRPr="00C125E2">
                    <w:rPr>
                      <w:rFonts w:ascii="Arial" w:eastAsia="Times New Roman" w:hAnsi="Arial" w:cs="Arial"/>
                      <w:b/>
                      <w:bCs/>
                      <w:i/>
                      <w:color w:val="262626"/>
                      <w:lang w:val="en" w:eastAsia="en-GB"/>
                    </w:rPr>
                    <w:t>:</w:t>
                  </w:r>
                </w:p>
                <w:p w:rsidR="00913984" w:rsidRPr="00ED3073" w:rsidRDefault="00913984" w:rsidP="00913984">
                  <w:pPr>
                    <w:numPr>
                      <w:ilvl w:val="0"/>
                      <w:numId w:val="21"/>
                    </w:numPr>
                    <w:spacing w:before="100" w:beforeAutospacing="1" w:after="100" w:afterAutospacing="1" w:line="240" w:lineRule="auto"/>
                    <w:ind w:left="327"/>
                    <w:rPr>
                      <w:rFonts w:ascii="Arial" w:eastAsia="Times New Roman" w:hAnsi="Arial" w:cs="Arial"/>
                      <w:i/>
                      <w:color w:val="262626"/>
                      <w:lang w:val="en" w:eastAsia="en-GB"/>
                    </w:rPr>
                  </w:pPr>
                  <w:r w:rsidRPr="00ED3073">
                    <w:rPr>
                      <w:rFonts w:ascii="Arial" w:eastAsia="Times New Roman" w:hAnsi="Arial" w:cs="Arial"/>
                      <w:i/>
                      <w:color w:val="262626"/>
                      <w:lang w:val="en" w:eastAsia="en-GB"/>
                    </w:rPr>
                    <w:t>self-respect</w:t>
                  </w:r>
                </w:p>
                <w:p w:rsidR="00913984" w:rsidRPr="00ED3073" w:rsidRDefault="00913984" w:rsidP="00913984">
                  <w:pPr>
                    <w:numPr>
                      <w:ilvl w:val="0"/>
                      <w:numId w:val="21"/>
                    </w:numPr>
                    <w:spacing w:before="100" w:beforeAutospacing="1" w:after="100" w:afterAutospacing="1" w:line="240" w:lineRule="auto"/>
                    <w:ind w:left="327"/>
                    <w:rPr>
                      <w:rFonts w:ascii="Arial" w:eastAsia="Times New Roman" w:hAnsi="Arial" w:cs="Arial"/>
                      <w:i/>
                      <w:color w:val="262626"/>
                      <w:lang w:val="en" w:eastAsia="en-GB"/>
                    </w:rPr>
                  </w:pPr>
                  <w:r w:rsidRPr="00ED3073">
                    <w:rPr>
                      <w:rFonts w:ascii="Arial" w:eastAsia="Times New Roman" w:hAnsi="Arial" w:cs="Arial"/>
                      <w:i/>
                      <w:color w:val="262626"/>
                      <w:lang w:val="en" w:eastAsia="en-GB"/>
                    </w:rPr>
                    <w:t>a sense of physical, mental and emotional wellbeing</w:t>
                  </w:r>
                </w:p>
                <w:p w:rsidR="00913984" w:rsidRPr="00E75D7E" w:rsidRDefault="00913984" w:rsidP="00913984">
                  <w:pPr>
                    <w:numPr>
                      <w:ilvl w:val="0"/>
                      <w:numId w:val="21"/>
                    </w:numPr>
                    <w:spacing w:before="100" w:beforeAutospacing="1" w:after="100" w:afterAutospacing="1" w:line="240" w:lineRule="auto"/>
                    <w:ind w:left="327"/>
                    <w:rPr>
                      <w:rFonts w:ascii="Arial" w:eastAsia="Times New Roman" w:hAnsi="Arial" w:cs="Arial"/>
                      <w:i/>
                      <w:color w:val="262626"/>
                      <w:lang w:val="en" w:eastAsia="en-GB"/>
                    </w:rPr>
                  </w:pPr>
                  <w:r w:rsidRPr="00ED3073">
                    <w:rPr>
                      <w:rFonts w:ascii="Arial" w:eastAsia="Times New Roman" w:hAnsi="Arial" w:cs="Arial"/>
                      <w:i/>
                      <w:color w:val="262626"/>
                      <w:lang w:val="en" w:eastAsia="en-GB"/>
                    </w:rPr>
                    <w:t>secure values and beliefs</w:t>
                  </w:r>
                </w:p>
              </w:tc>
            </w:tr>
            <w:tr w:rsidR="00913984" w:rsidTr="000A5220">
              <w:tc>
                <w:tcPr>
                  <w:tcW w:w="5257" w:type="dxa"/>
                  <w:tcBorders>
                    <w:top w:val="nil"/>
                    <w:bottom w:val="single" w:sz="4" w:space="0" w:color="auto"/>
                  </w:tcBorders>
                </w:tcPr>
                <w:p w:rsidR="00913984" w:rsidRDefault="00913984" w:rsidP="00913984">
                  <w:pPr>
                    <w:pStyle w:val="ListParagraph"/>
                    <w:ind w:left="58"/>
                    <w:rPr>
                      <w:rFonts w:ascii="Arial" w:hAnsi="Arial" w:cs="Arial"/>
                      <w:b/>
                      <w:sz w:val="22"/>
                      <w:szCs w:val="22"/>
                    </w:rPr>
                  </w:pPr>
                  <w:r>
                    <w:rPr>
                      <w:rFonts w:ascii="Arial" w:hAnsi="Arial" w:cs="Arial"/>
                      <w:i/>
                      <w:color w:val="262626"/>
                      <w:lang w:val="en" w:eastAsia="en-GB"/>
                    </w:rPr>
                    <w:t>Some examples</w:t>
                  </w:r>
                </w:p>
                <w:p w:rsidR="00913984" w:rsidRPr="00E75D7E" w:rsidRDefault="00913984" w:rsidP="00913984">
                  <w:pPr>
                    <w:pStyle w:val="ListParagraph"/>
                    <w:numPr>
                      <w:ilvl w:val="0"/>
                      <w:numId w:val="20"/>
                    </w:numPr>
                    <w:ind w:left="469"/>
                    <w:rPr>
                      <w:rFonts w:ascii="Arial" w:hAnsi="Arial" w:cs="Arial"/>
                      <w:sz w:val="22"/>
                      <w:szCs w:val="22"/>
                    </w:rPr>
                  </w:pPr>
                  <w:r w:rsidRPr="00E75D7E">
                    <w:rPr>
                      <w:rFonts w:ascii="Arial" w:hAnsi="Arial" w:cs="Arial"/>
                      <w:sz w:val="22"/>
                      <w:szCs w:val="22"/>
                    </w:rPr>
                    <w:t>Winning Hamilton Rotary Club School Quiz</w:t>
                  </w:r>
                  <w:r w:rsidR="002A3901">
                    <w:rPr>
                      <w:rFonts w:ascii="Arial" w:hAnsi="Arial" w:cs="Arial"/>
                      <w:sz w:val="22"/>
                      <w:szCs w:val="22"/>
                    </w:rPr>
                    <w:t xml:space="preserve"> 2018, Runners up 2019</w:t>
                  </w:r>
                </w:p>
                <w:p w:rsidR="00913984" w:rsidRPr="00E75D7E" w:rsidRDefault="00913984" w:rsidP="00913984">
                  <w:pPr>
                    <w:pStyle w:val="ListParagraph"/>
                    <w:numPr>
                      <w:ilvl w:val="0"/>
                      <w:numId w:val="20"/>
                    </w:numPr>
                    <w:ind w:left="469"/>
                    <w:rPr>
                      <w:rFonts w:ascii="Arial" w:hAnsi="Arial" w:cs="Arial"/>
                      <w:sz w:val="22"/>
                      <w:szCs w:val="22"/>
                    </w:rPr>
                  </w:pPr>
                  <w:r w:rsidRPr="00E75D7E">
                    <w:rPr>
                      <w:rFonts w:ascii="Arial" w:hAnsi="Arial" w:cs="Arial"/>
                      <w:sz w:val="22"/>
                      <w:szCs w:val="22"/>
                    </w:rPr>
                    <w:t>Runners up for Hamilton Grammar Maths Challenge</w:t>
                  </w:r>
                  <w:r w:rsidR="002A3901">
                    <w:rPr>
                      <w:rFonts w:ascii="Arial" w:hAnsi="Arial" w:cs="Arial"/>
                      <w:sz w:val="22"/>
                      <w:szCs w:val="22"/>
                    </w:rPr>
                    <w:t xml:space="preserve"> 2018, winners 2019</w:t>
                  </w:r>
                </w:p>
                <w:p w:rsidR="00913984" w:rsidRPr="00E75D7E" w:rsidRDefault="00913984" w:rsidP="00913984">
                  <w:pPr>
                    <w:numPr>
                      <w:ilvl w:val="0"/>
                      <w:numId w:val="20"/>
                    </w:numPr>
                    <w:spacing w:after="0" w:line="240" w:lineRule="auto"/>
                    <w:ind w:left="469"/>
                    <w:rPr>
                      <w:rFonts w:ascii="Arial" w:hAnsi="Arial" w:cs="Arial"/>
                    </w:rPr>
                  </w:pPr>
                  <w:r w:rsidRPr="00E75D7E">
                    <w:rPr>
                      <w:rFonts w:ascii="Arial" w:hAnsi="Arial" w:cs="Arial"/>
                    </w:rPr>
                    <w:t>STEM research</w:t>
                  </w:r>
                  <w:r>
                    <w:rPr>
                      <w:rFonts w:ascii="Arial" w:hAnsi="Arial" w:cs="Arial"/>
                    </w:rPr>
                    <w:t xml:space="preserve"> through homework tasks</w:t>
                  </w:r>
                </w:p>
                <w:p w:rsidR="00913984" w:rsidRPr="00C125E2" w:rsidRDefault="00913984" w:rsidP="00913984">
                  <w:pPr>
                    <w:numPr>
                      <w:ilvl w:val="0"/>
                      <w:numId w:val="20"/>
                    </w:numPr>
                    <w:spacing w:after="0" w:line="240" w:lineRule="auto"/>
                    <w:ind w:left="469"/>
                    <w:rPr>
                      <w:rFonts w:ascii="Arial" w:hAnsi="Arial" w:cs="Arial"/>
                    </w:rPr>
                  </w:pPr>
                  <w:r w:rsidRPr="00E75D7E">
                    <w:rPr>
                      <w:rFonts w:ascii="Arial" w:hAnsi="Arial" w:cs="Arial"/>
                    </w:rPr>
                    <w:t>First Minister’s Reading Challenge</w:t>
                  </w:r>
                </w:p>
              </w:tc>
              <w:tc>
                <w:tcPr>
                  <w:tcW w:w="5257" w:type="dxa"/>
                  <w:tcBorders>
                    <w:top w:val="nil"/>
                    <w:bottom w:val="single" w:sz="4" w:space="0" w:color="auto"/>
                  </w:tcBorders>
                </w:tcPr>
                <w:p w:rsidR="00913984" w:rsidRPr="00E75D7E" w:rsidRDefault="00913984" w:rsidP="00913984">
                  <w:pPr>
                    <w:pStyle w:val="ListParagraph"/>
                    <w:ind w:left="58"/>
                    <w:rPr>
                      <w:rFonts w:ascii="Arial" w:hAnsi="Arial" w:cs="Arial"/>
                      <w:b/>
                      <w:sz w:val="22"/>
                      <w:szCs w:val="22"/>
                    </w:rPr>
                  </w:pPr>
                  <w:r>
                    <w:rPr>
                      <w:rFonts w:ascii="Arial" w:hAnsi="Arial" w:cs="Arial"/>
                      <w:i/>
                      <w:color w:val="262626"/>
                      <w:lang w:val="en" w:eastAsia="en-GB"/>
                    </w:rPr>
                    <w:t>Some examples</w:t>
                  </w:r>
                </w:p>
                <w:p w:rsidR="00913984" w:rsidRPr="00C125E2" w:rsidRDefault="00913984" w:rsidP="00913984">
                  <w:pPr>
                    <w:numPr>
                      <w:ilvl w:val="0"/>
                      <w:numId w:val="20"/>
                    </w:numPr>
                    <w:spacing w:after="0" w:line="240" w:lineRule="auto"/>
                    <w:ind w:left="327"/>
                    <w:rPr>
                      <w:rFonts w:ascii="Arial" w:hAnsi="Arial" w:cs="Arial"/>
                    </w:rPr>
                  </w:pPr>
                  <w:r>
                    <w:rPr>
                      <w:rFonts w:ascii="Arial" w:hAnsi="Arial" w:cs="Arial"/>
                    </w:rPr>
                    <w:t>Participating in research with</w:t>
                  </w:r>
                  <w:r w:rsidRPr="00C125E2">
                    <w:rPr>
                      <w:rFonts w:ascii="Arial" w:hAnsi="Arial" w:cs="Arial"/>
                    </w:rPr>
                    <w:t xml:space="preserve"> University of West of Scotland</w:t>
                  </w:r>
                </w:p>
                <w:p w:rsidR="00913984" w:rsidRDefault="00913984" w:rsidP="00913984">
                  <w:pPr>
                    <w:numPr>
                      <w:ilvl w:val="0"/>
                      <w:numId w:val="20"/>
                    </w:numPr>
                    <w:spacing w:after="0" w:line="240" w:lineRule="auto"/>
                    <w:ind w:left="327"/>
                    <w:rPr>
                      <w:rFonts w:ascii="Arial" w:hAnsi="Arial" w:cs="Arial"/>
                    </w:rPr>
                  </w:pPr>
                  <w:r w:rsidRPr="00C125E2">
                    <w:rPr>
                      <w:rFonts w:ascii="Arial" w:hAnsi="Arial" w:cs="Arial"/>
                    </w:rPr>
                    <w:t>Annual Nativity in Church</w:t>
                  </w:r>
                </w:p>
                <w:p w:rsidR="00913984" w:rsidRDefault="00913984" w:rsidP="00913984">
                  <w:pPr>
                    <w:numPr>
                      <w:ilvl w:val="0"/>
                      <w:numId w:val="20"/>
                    </w:numPr>
                    <w:spacing w:after="0" w:line="240" w:lineRule="auto"/>
                    <w:ind w:left="327"/>
                    <w:rPr>
                      <w:rFonts w:ascii="Arial" w:hAnsi="Arial" w:cs="Arial"/>
                    </w:rPr>
                  </w:pPr>
                  <w:r>
                    <w:rPr>
                      <w:rFonts w:ascii="Arial" w:hAnsi="Arial" w:cs="Arial"/>
                    </w:rPr>
                    <w:t>All learners actively participating in pupil voice groups</w:t>
                  </w:r>
                </w:p>
                <w:p w:rsidR="00913984" w:rsidRPr="00C125E2" w:rsidRDefault="00913984" w:rsidP="00913984">
                  <w:pPr>
                    <w:numPr>
                      <w:ilvl w:val="0"/>
                      <w:numId w:val="20"/>
                    </w:numPr>
                    <w:spacing w:after="0" w:line="240" w:lineRule="auto"/>
                    <w:ind w:left="327"/>
                    <w:rPr>
                      <w:rFonts w:ascii="Arial" w:hAnsi="Arial" w:cs="Arial"/>
                    </w:rPr>
                  </w:pPr>
                  <w:r>
                    <w:rPr>
                      <w:rFonts w:ascii="Arial" w:hAnsi="Arial" w:cs="Arial"/>
                    </w:rPr>
                    <w:t>Sporting teams representing the school at a variety of tournaments throughout the session</w:t>
                  </w:r>
                </w:p>
              </w:tc>
            </w:tr>
            <w:tr w:rsidR="00913984" w:rsidTr="000A5220">
              <w:tc>
                <w:tcPr>
                  <w:tcW w:w="5257" w:type="dxa"/>
                  <w:tcBorders>
                    <w:bottom w:val="nil"/>
                  </w:tcBorders>
                </w:tcPr>
                <w:p w:rsidR="00913984" w:rsidRPr="00C125E2" w:rsidRDefault="00913984" w:rsidP="00913984">
                  <w:pPr>
                    <w:spacing w:before="100" w:beforeAutospacing="1" w:after="100" w:afterAutospacing="1" w:line="240" w:lineRule="auto"/>
                    <w:ind w:left="469"/>
                    <w:outlineLvl w:val="2"/>
                    <w:rPr>
                      <w:rFonts w:ascii="Arial" w:eastAsia="Times New Roman" w:hAnsi="Arial" w:cs="Arial"/>
                      <w:b/>
                      <w:bCs/>
                      <w:i/>
                      <w:color w:val="262626"/>
                      <w:lang w:val="en" w:eastAsia="en-GB"/>
                    </w:rPr>
                  </w:pPr>
                  <w:r w:rsidRPr="00BD7F33">
                    <w:rPr>
                      <w:rFonts w:ascii="Arial" w:eastAsia="Times New Roman" w:hAnsi="Arial" w:cs="Arial"/>
                      <w:b/>
                      <w:bCs/>
                      <w:i/>
                      <w:color w:val="262626"/>
                      <w:lang w:val="en" w:eastAsia="en-GB"/>
                    </w:rPr>
                    <w:t>Responsible citizens</w:t>
                  </w:r>
                  <w:r>
                    <w:rPr>
                      <w:rFonts w:ascii="Arial" w:eastAsia="Times New Roman" w:hAnsi="Arial" w:cs="Arial"/>
                      <w:b/>
                      <w:bCs/>
                      <w:i/>
                      <w:color w:val="262626"/>
                      <w:lang w:val="en" w:eastAsia="en-GB"/>
                    </w:rPr>
                    <w:t xml:space="preserve"> demonstrate</w:t>
                  </w:r>
                  <w:r w:rsidRPr="00C125E2">
                    <w:rPr>
                      <w:rFonts w:ascii="Arial" w:eastAsia="Times New Roman" w:hAnsi="Arial" w:cs="Arial"/>
                      <w:b/>
                      <w:bCs/>
                      <w:i/>
                      <w:color w:val="262626"/>
                      <w:lang w:val="en" w:eastAsia="en-GB"/>
                    </w:rPr>
                    <w:t>:</w:t>
                  </w:r>
                </w:p>
                <w:p w:rsidR="00913984" w:rsidRPr="00C125E2" w:rsidRDefault="00913984" w:rsidP="00913984">
                  <w:pPr>
                    <w:pStyle w:val="ListParagraph"/>
                    <w:numPr>
                      <w:ilvl w:val="0"/>
                      <w:numId w:val="23"/>
                    </w:numPr>
                    <w:spacing w:before="100" w:beforeAutospacing="1" w:after="100" w:afterAutospacing="1"/>
                    <w:ind w:left="469"/>
                    <w:jc w:val="both"/>
                    <w:outlineLvl w:val="2"/>
                    <w:rPr>
                      <w:rFonts w:ascii="Arial" w:hAnsi="Arial" w:cs="Arial"/>
                      <w:b/>
                      <w:bCs/>
                      <w:i/>
                      <w:color w:val="262626"/>
                      <w:sz w:val="22"/>
                      <w:szCs w:val="22"/>
                      <w:lang w:val="en" w:eastAsia="en-GB"/>
                    </w:rPr>
                  </w:pPr>
                  <w:r w:rsidRPr="00C125E2">
                    <w:rPr>
                      <w:rFonts w:ascii="Arial" w:hAnsi="Arial" w:cs="Arial"/>
                      <w:i/>
                      <w:color w:val="262626"/>
                      <w:sz w:val="22"/>
                      <w:szCs w:val="22"/>
                      <w:lang w:val="en" w:eastAsia="en-GB"/>
                    </w:rPr>
                    <w:t>respect for others</w:t>
                  </w:r>
                </w:p>
                <w:p w:rsidR="00913984" w:rsidRPr="00C125E2" w:rsidRDefault="00913984" w:rsidP="00913984">
                  <w:pPr>
                    <w:pStyle w:val="ListParagraph"/>
                    <w:numPr>
                      <w:ilvl w:val="0"/>
                      <w:numId w:val="23"/>
                    </w:numPr>
                    <w:spacing w:before="100" w:beforeAutospacing="1" w:after="100" w:afterAutospacing="1"/>
                    <w:ind w:left="469"/>
                    <w:jc w:val="both"/>
                    <w:rPr>
                      <w:rFonts w:ascii="Arial" w:hAnsi="Arial" w:cs="Arial"/>
                      <w:i/>
                      <w:color w:val="262626"/>
                      <w:sz w:val="22"/>
                      <w:szCs w:val="22"/>
                      <w:lang w:val="en" w:eastAsia="en-GB"/>
                    </w:rPr>
                  </w:pPr>
                  <w:r w:rsidRPr="00C125E2">
                    <w:rPr>
                      <w:rFonts w:ascii="Arial" w:hAnsi="Arial" w:cs="Arial"/>
                      <w:i/>
                      <w:color w:val="262626"/>
                      <w:sz w:val="22"/>
                      <w:szCs w:val="22"/>
                      <w:lang w:val="en" w:eastAsia="en-GB"/>
                    </w:rPr>
                    <w:t>commitment to participate responsibly in political, economic, social and cultural life</w:t>
                  </w:r>
                </w:p>
                <w:p w:rsidR="00913984" w:rsidRPr="00C125E2" w:rsidRDefault="00913984" w:rsidP="00913984">
                  <w:pPr>
                    <w:spacing w:after="0" w:line="240" w:lineRule="auto"/>
                    <w:ind w:left="469"/>
                    <w:rPr>
                      <w:rFonts w:ascii="Arial" w:hAnsi="Arial" w:cs="Arial"/>
                      <w:i/>
                      <w:lang w:eastAsia="en-GB"/>
                    </w:rPr>
                  </w:pPr>
                </w:p>
              </w:tc>
              <w:tc>
                <w:tcPr>
                  <w:tcW w:w="5257" w:type="dxa"/>
                  <w:tcBorders>
                    <w:bottom w:val="nil"/>
                  </w:tcBorders>
                </w:tcPr>
                <w:p w:rsidR="00913984" w:rsidRPr="00C125E2" w:rsidRDefault="00913984" w:rsidP="00913984">
                  <w:pPr>
                    <w:spacing w:before="100" w:beforeAutospacing="1" w:after="100" w:afterAutospacing="1" w:line="240" w:lineRule="auto"/>
                    <w:outlineLvl w:val="2"/>
                    <w:rPr>
                      <w:rFonts w:ascii="Arial" w:eastAsia="Times New Roman" w:hAnsi="Arial" w:cs="Arial"/>
                      <w:b/>
                      <w:bCs/>
                      <w:i/>
                      <w:color w:val="262626"/>
                      <w:lang w:val="en" w:eastAsia="en-GB"/>
                    </w:rPr>
                  </w:pPr>
                  <w:r w:rsidRPr="00BD7F33">
                    <w:rPr>
                      <w:rFonts w:ascii="Arial" w:eastAsia="Times New Roman" w:hAnsi="Arial" w:cs="Arial"/>
                      <w:b/>
                      <w:bCs/>
                      <w:i/>
                      <w:color w:val="262626"/>
                      <w:lang w:val="en" w:eastAsia="en-GB"/>
                    </w:rPr>
                    <w:t>Effective contributors</w:t>
                  </w:r>
                  <w:r>
                    <w:rPr>
                      <w:rFonts w:ascii="Arial" w:eastAsia="Times New Roman" w:hAnsi="Arial" w:cs="Arial"/>
                      <w:b/>
                      <w:bCs/>
                      <w:i/>
                      <w:color w:val="262626"/>
                      <w:lang w:val="en" w:eastAsia="en-GB"/>
                    </w:rPr>
                    <w:t xml:space="preserve"> demonstrate</w:t>
                  </w:r>
                  <w:r w:rsidRPr="00C125E2">
                    <w:rPr>
                      <w:rFonts w:ascii="Arial" w:eastAsia="Times New Roman" w:hAnsi="Arial" w:cs="Arial"/>
                      <w:b/>
                      <w:bCs/>
                      <w:i/>
                      <w:color w:val="262626"/>
                      <w:lang w:val="en" w:eastAsia="en-GB"/>
                    </w:rPr>
                    <w:t>:</w:t>
                  </w:r>
                </w:p>
                <w:p w:rsidR="00913984" w:rsidRPr="00C125E2" w:rsidRDefault="00913984" w:rsidP="00913984">
                  <w:pPr>
                    <w:pStyle w:val="ListParagraph"/>
                    <w:numPr>
                      <w:ilvl w:val="0"/>
                      <w:numId w:val="24"/>
                    </w:numPr>
                    <w:spacing w:before="100" w:beforeAutospacing="1" w:after="100" w:afterAutospacing="1"/>
                    <w:outlineLvl w:val="2"/>
                    <w:rPr>
                      <w:rFonts w:ascii="Arial" w:hAnsi="Arial" w:cs="Arial"/>
                      <w:b/>
                      <w:bCs/>
                      <w:i/>
                      <w:color w:val="262626"/>
                      <w:sz w:val="22"/>
                      <w:szCs w:val="22"/>
                      <w:lang w:val="en" w:eastAsia="en-GB"/>
                    </w:rPr>
                  </w:pPr>
                  <w:r w:rsidRPr="00C125E2">
                    <w:rPr>
                      <w:rFonts w:ascii="Arial" w:hAnsi="Arial" w:cs="Arial"/>
                      <w:i/>
                      <w:color w:val="262626"/>
                      <w:sz w:val="22"/>
                      <w:szCs w:val="22"/>
                      <w:lang w:val="en" w:eastAsia="en-GB"/>
                    </w:rPr>
                    <w:t>an enterprising attitude</w:t>
                  </w:r>
                </w:p>
                <w:p w:rsidR="00913984" w:rsidRPr="00C125E2" w:rsidRDefault="00913984" w:rsidP="00913984">
                  <w:pPr>
                    <w:pStyle w:val="ListParagraph"/>
                    <w:numPr>
                      <w:ilvl w:val="0"/>
                      <w:numId w:val="24"/>
                    </w:numPr>
                    <w:spacing w:before="100" w:beforeAutospacing="1" w:after="100" w:afterAutospacing="1"/>
                    <w:rPr>
                      <w:rFonts w:ascii="Arial" w:hAnsi="Arial" w:cs="Arial"/>
                      <w:i/>
                      <w:color w:val="262626"/>
                      <w:sz w:val="22"/>
                      <w:szCs w:val="22"/>
                      <w:lang w:val="en" w:eastAsia="en-GB"/>
                    </w:rPr>
                  </w:pPr>
                  <w:r w:rsidRPr="00C125E2">
                    <w:rPr>
                      <w:rFonts w:ascii="Arial" w:hAnsi="Arial" w:cs="Arial"/>
                      <w:i/>
                      <w:color w:val="262626"/>
                      <w:sz w:val="22"/>
                      <w:szCs w:val="22"/>
                      <w:lang w:val="en" w:eastAsia="en-GB"/>
                    </w:rPr>
                    <w:t>resilience</w:t>
                  </w:r>
                </w:p>
                <w:p w:rsidR="00913984" w:rsidRPr="00C125E2" w:rsidRDefault="00913984" w:rsidP="00913984">
                  <w:pPr>
                    <w:pStyle w:val="ListParagraph"/>
                    <w:numPr>
                      <w:ilvl w:val="0"/>
                      <w:numId w:val="24"/>
                    </w:numPr>
                    <w:spacing w:before="100" w:beforeAutospacing="1" w:after="100" w:afterAutospacing="1"/>
                    <w:rPr>
                      <w:rFonts w:ascii="Arial" w:hAnsi="Arial" w:cs="Arial"/>
                      <w:i/>
                      <w:color w:val="262626"/>
                      <w:sz w:val="22"/>
                      <w:szCs w:val="22"/>
                      <w:lang w:val="en" w:eastAsia="en-GB"/>
                    </w:rPr>
                  </w:pPr>
                  <w:r w:rsidRPr="00C125E2">
                    <w:rPr>
                      <w:rFonts w:ascii="Arial" w:hAnsi="Arial" w:cs="Arial"/>
                      <w:i/>
                      <w:color w:val="262626"/>
                      <w:sz w:val="22"/>
                      <w:szCs w:val="22"/>
                      <w:lang w:val="en" w:eastAsia="en-GB"/>
                    </w:rPr>
                    <w:t>self-reliance</w:t>
                  </w:r>
                </w:p>
                <w:p w:rsidR="00913984" w:rsidRPr="00C125E2" w:rsidRDefault="00913984" w:rsidP="00913984">
                  <w:pPr>
                    <w:spacing w:after="0" w:line="240" w:lineRule="auto"/>
                    <w:rPr>
                      <w:rFonts w:ascii="Arial" w:hAnsi="Arial" w:cs="Arial"/>
                      <w:i/>
                      <w:lang w:eastAsia="en-GB"/>
                    </w:rPr>
                  </w:pPr>
                </w:p>
              </w:tc>
            </w:tr>
            <w:tr w:rsidR="00913984" w:rsidTr="000A5220">
              <w:tc>
                <w:tcPr>
                  <w:tcW w:w="5257" w:type="dxa"/>
                  <w:tcBorders>
                    <w:top w:val="nil"/>
                  </w:tcBorders>
                </w:tcPr>
                <w:p w:rsidR="00913984" w:rsidRPr="00E75D7E" w:rsidRDefault="00913984" w:rsidP="00913984">
                  <w:pPr>
                    <w:pStyle w:val="ListParagraph"/>
                    <w:ind w:left="58"/>
                    <w:rPr>
                      <w:rFonts w:ascii="Arial" w:hAnsi="Arial" w:cs="Arial"/>
                      <w:b/>
                      <w:sz w:val="22"/>
                      <w:szCs w:val="22"/>
                    </w:rPr>
                  </w:pPr>
                  <w:r>
                    <w:rPr>
                      <w:rFonts w:ascii="Arial" w:hAnsi="Arial" w:cs="Arial"/>
                      <w:i/>
                      <w:color w:val="262626"/>
                      <w:lang w:val="en" w:eastAsia="en-GB"/>
                    </w:rPr>
                    <w:t>Some examples</w:t>
                  </w:r>
                </w:p>
                <w:p w:rsidR="00913984" w:rsidRPr="00C125E2" w:rsidRDefault="00913984" w:rsidP="00913984">
                  <w:pPr>
                    <w:pStyle w:val="ListParagraph"/>
                    <w:numPr>
                      <w:ilvl w:val="0"/>
                      <w:numId w:val="20"/>
                    </w:numPr>
                    <w:ind w:left="469"/>
                    <w:rPr>
                      <w:rFonts w:ascii="Arial" w:hAnsi="Arial" w:cs="Arial"/>
                      <w:sz w:val="22"/>
                      <w:szCs w:val="22"/>
                    </w:rPr>
                  </w:pPr>
                  <w:r>
                    <w:rPr>
                      <w:rFonts w:ascii="Arial" w:hAnsi="Arial" w:cs="Arial"/>
                      <w:sz w:val="22"/>
                      <w:szCs w:val="22"/>
                    </w:rPr>
                    <w:t>Achieving our Gold</w:t>
                  </w:r>
                  <w:r w:rsidRPr="00C125E2">
                    <w:rPr>
                      <w:rFonts w:ascii="Arial" w:hAnsi="Arial" w:cs="Arial"/>
                      <w:sz w:val="22"/>
                      <w:szCs w:val="22"/>
                    </w:rPr>
                    <w:t xml:space="preserve"> Award for R</w:t>
                  </w:r>
                  <w:r>
                    <w:rPr>
                      <w:rFonts w:ascii="Arial" w:hAnsi="Arial" w:cs="Arial"/>
                      <w:sz w:val="22"/>
                      <w:szCs w:val="22"/>
                    </w:rPr>
                    <w:t>RSA</w:t>
                  </w:r>
                </w:p>
                <w:p w:rsidR="00913984" w:rsidRPr="00C125E2" w:rsidRDefault="00913984" w:rsidP="00913984">
                  <w:pPr>
                    <w:pStyle w:val="ListParagraph"/>
                    <w:numPr>
                      <w:ilvl w:val="0"/>
                      <w:numId w:val="20"/>
                    </w:numPr>
                    <w:ind w:left="469"/>
                    <w:rPr>
                      <w:rFonts w:ascii="Arial" w:hAnsi="Arial" w:cs="Arial"/>
                      <w:sz w:val="22"/>
                      <w:szCs w:val="22"/>
                    </w:rPr>
                  </w:pPr>
                  <w:r w:rsidRPr="00C125E2">
                    <w:rPr>
                      <w:rFonts w:ascii="Arial" w:hAnsi="Arial" w:cs="Arial"/>
                      <w:sz w:val="22"/>
                      <w:szCs w:val="22"/>
                    </w:rPr>
                    <w:t>Increase in the variety and uptake of afterschool clubs</w:t>
                  </w:r>
                </w:p>
                <w:p w:rsidR="00913984" w:rsidRDefault="00913984" w:rsidP="00913984">
                  <w:pPr>
                    <w:pStyle w:val="ListParagraph"/>
                    <w:numPr>
                      <w:ilvl w:val="0"/>
                      <w:numId w:val="20"/>
                    </w:numPr>
                    <w:ind w:left="469"/>
                    <w:rPr>
                      <w:rFonts w:ascii="Arial" w:hAnsi="Arial" w:cs="Arial"/>
                      <w:sz w:val="22"/>
                      <w:szCs w:val="22"/>
                    </w:rPr>
                  </w:pPr>
                  <w:r w:rsidRPr="00C125E2">
                    <w:rPr>
                      <w:rFonts w:ascii="Arial" w:hAnsi="Arial" w:cs="Arial"/>
                      <w:sz w:val="22"/>
                      <w:szCs w:val="22"/>
                    </w:rPr>
                    <w:t>Charity events over the year</w:t>
                  </w:r>
                </w:p>
                <w:p w:rsidR="00913984" w:rsidRDefault="00913984" w:rsidP="00913984">
                  <w:pPr>
                    <w:pStyle w:val="ListParagraph"/>
                    <w:numPr>
                      <w:ilvl w:val="0"/>
                      <w:numId w:val="20"/>
                    </w:numPr>
                    <w:ind w:left="469"/>
                    <w:rPr>
                      <w:rFonts w:ascii="Arial" w:hAnsi="Arial" w:cs="Arial"/>
                      <w:sz w:val="22"/>
                      <w:szCs w:val="22"/>
                    </w:rPr>
                  </w:pPr>
                  <w:r>
                    <w:rPr>
                      <w:rFonts w:ascii="Arial" w:hAnsi="Arial" w:cs="Arial"/>
                      <w:sz w:val="22"/>
                      <w:szCs w:val="22"/>
                    </w:rPr>
                    <w:t>Visiting senior citizens to sing and entertain</w:t>
                  </w:r>
                </w:p>
                <w:p w:rsidR="00913984" w:rsidRDefault="00913984" w:rsidP="00913984">
                  <w:pPr>
                    <w:pStyle w:val="ListParagraph"/>
                    <w:numPr>
                      <w:ilvl w:val="0"/>
                      <w:numId w:val="20"/>
                    </w:numPr>
                    <w:ind w:left="469"/>
                    <w:rPr>
                      <w:rFonts w:ascii="Arial" w:hAnsi="Arial" w:cs="Arial"/>
                      <w:sz w:val="22"/>
                      <w:szCs w:val="22"/>
                    </w:rPr>
                  </w:pPr>
                  <w:r>
                    <w:rPr>
                      <w:rFonts w:ascii="Arial" w:hAnsi="Arial" w:cs="Arial"/>
                      <w:sz w:val="22"/>
                      <w:szCs w:val="22"/>
                    </w:rPr>
                    <w:t>A commitment to reducing the use of plastic in school and in our community</w:t>
                  </w:r>
                </w:p>
                <w:p w:rsidR="006A7C90" w:rsidRDefault="006A7C90" w:rsidP="00913984">
                  <w:pPr>
                    <w:pStyle w:val="ListParagraph"/>
                    <w:numPr>
                      <w:ilvl w:val="0"/>
                      <w:numId w:val="20"/>
                    </w:numPr>
                    <w:ind w:left="469"/>
                    <w:rPr>
                      <w:rFonts w:ascii="Arial" w:hAnsi="Arial" w:cs="Arial"/>
                      <w:sz w:val="22"/>
                      <w:szCs w:val="22"/>
                    </w:rPr>
                  </w:pPr>
                  <w:r>
                    <w:rPr>
                      <w:rFonts w:ascii="Arial" w:hAnsi="Arial" w:cs="Arial"/>
                      <w:sz w:val="22"/>
                      <w:szCs w:val="22"/>
                    </w:rPr>
                    <w:t>Reverse advent boxes</w:t>
                  </w:r>
                </w:p>
                <w:p w:rsidR="006A7C90" w:rsidRDefault="006A7C90" w:rsidP="00913984">
                  <w:pPr>
                    <w:pStyle w:val="ListParagraph"/>
                    <w:numPr>
                      <w:ilvl w:val="0"/>
                      <w:numId w:val="20"/>
                    </w:numPr>
                    <w:ind w:left="469"/>
                    <w:rPr>
                      <w:rFonts w:ascii="Arial" w:hAnsi="Arial" w:cs="Arial"/>
                      <w:sz w:val="22"/>
                      <w:szCs w:val="22"/>
                    </w:rPr>
                  </w:pPr>
                  <w:r>
                    <w:rPr>
                      <w:rFonts w:ascii="Arial" w:hAnsi="Arial" w:cs="Arial"/>
                      <w:sz w:val="22"/>
                      <w:szCs w:val="22"/>
                    </w:rPr>
                    <w:t>Buddy programme</w:t>
                  </w:r>
                </w:p>
                <w:p w:rsidR="006A7C90" w:rsidRDefault="006A7C90" w:rsidP="00913984">
                  <w:pPr>
                    <w:pStyle w:val="ListParagraph"/>
                    <w:numPr>
                      <w:ilvl w:val="0"/>
                      <w:numId w:val="20"/>
                    </w:numPr>
                    <w:ind w:left="469"/>
                    <w:rPr>
                      <w:rFonts w:ascii="Arial" w:hAnsi="Arial" w:cs="Arial"/>
                      <w:sz w:val="22"/>
                      <w:szCs w:val="22"/>
                    </w:rPr>
                  </w:pPr>
                  <w:r>
                    <w:rPr>
                      <w:rFonts w:ascii="Arial" w:hAnsi="Arial" w:cs="Arial"/>
                      <w:sz w:val="22"/>
                      <w:szCs w:val="22"/>
                    </w:rPr>
                    <w:t>Playpals</w:t>
                  </w:r>
                </w:p>
                <w:p w:rsidR="006A7C90" w:rsidRPr="00C125E2" w:rsidRDefault="006A7C90" w:rsidP="00913984">
                  <w:pPr>
                    <w:pStyle w:val="ListParagraph"/>
                    <w:numPr>
                      <w:ilvl w:val="0"/>
                      <w:numId w:val="20"/>
                    </w:numPr>
                    <w:ind w:left="469"/>
                    <w:rPr>
                      <w:rFonts w:ascii="Arial" w:hAnsi="Arial" w:cs="Arial"/>
                      <w:sz w:val="22"/>
                      <w:szCs w:val="22"/>
                    </w:rPr>
                  </w:pPr>
                  <w:r>
                    <w:rPr>
                      <w:rFonts w:ascii="Arial" w:hAnsi="Arial" w:cs="Arial"/>
                      <w:sz w:val="22"/>
                      <w:szCs w:val="22"/>
                    </w:rPr>
                    <w:t>Office bearers holding a wide range of responsibilities and duties</w:t>
                  </w:r>
                </w:p>
              </w:tc>
              <w:tc>
                <w:tcPr>
                  <w:tcW w:w="5257" w:type="dxa"/>
                  <w:tcBorders>
                    <w:top w:val="nil"/>
                  </w:tcBorders>
                </w:tcPr>
                <w:p w:rsidR="00913984" w:rsidRDefault="00913984" w:rsidP="00913984">
                  <w:pPr>
                    <w:pStyle w:val="ListParagraph"/>
                    <w:ind w:left="58"/>
                    <w:rPr>
                      <w:rFonts w:ascii="Arial" w:hAnsi="Arial" w:cs="Arial"/>
                      <w:b/>
                      <w:sz w:val="22"/>
                      <w:szCs w:val="22"/>
                    </w:rPr>
                  </w:pPr>
                  <w:r>
                    <w:rPr>
                      <w:rFonts w:ascii="Arial" w:hAnsi="Arial" w:cs="Arial"/>
                      <w:i/>
                      <w:color w:val="262626"/>
                      <w:lang w:val="en" w:eastAsia="en-GB"/>
                    </w:rPr>
                    <w:t>Some examples</w:t>
                  </w:r>
                </w:p>
                <w:p w:rsidR="00913984" w:rsidRDefault="00913984" w:rsidP="00913984">
                  <w:pPr>
                    <w:pStyle w:val="ListParagraph"/>
                    <w:numPr>
                      <w:ilvl w:val="0"/>
                      <w:numId w:val="20"/>
                    </w:numPr>
                    <w:rPr>
                      <w:rFonts w:ascii="Arial" w:hAnsi="Arial" w:cs="Arial"/>
                      <w:lang w:eastAsia="en-GB"/>
                    </w:rPr>
                  </w:pPr>
                  <w:r>
                    <w:rPr>
                      <w:rFonts w:ascii="Arial" w:hAnsi="Arial" w:cs="Arial"/>
                      <w:lang w:eastAsia="en-GB"/>
                    </w:rPr>
                    <w:t>Senior school enterprise to purchase Primary 7 sweatshirts providing equity for all.</w:t>
                  </w:r>
                </w:p>
                <w:p w:rsidR="00913984" w:rsidRDefault="00913984" w:rsidP="00913984">
                  <w:pPr>
                    <w:pStyle w:val="ListParagraph"/>
                    <w:numPr>
                      <w:ilvl w:val="0"/>
                      <w:numId w:val="20"/>
                    </w:numPr>
                    <w:rPr>
                      <w:rFonts w:ascii="Arial" w:hAnsi="Arial" w:cs="Arial"/>
                      <w:lang w:eastAsia="en-GB"/>
                    </w:rPr>
                  </w:pPr>
                  <w:r>
                    <w:rPr>
                      <w:rFonts w:ascii="Arial" w:hAnsi="Arial" w:cs="Arial"/>
                      <w:lang w:eastAsia="en-GB"/>
                    </w:rPr>
                    <w:t>Choir performing at music festival</w:t>
                  </w:r>
                </w:p>
                <w:p w:rsidR="00913984" w:rsidRDefault="00913984" w:rsidP="00913984">
                  <w:pPr>
                    <w:pStyle w:val="ListParagraph"/>
                    <w:numPr>
                      <w:ilvl w:val="0"/>
                      <w:numId w:val="20"/>
                    </w:numPr>
                    <w:rPr>
                      <w:rFonts w:ascii="Arial" w:hAnsi="Arial" w:cs="Arial"/>
                      <w:lang w:eastAsia="en-GB"/>
                    </w:rPr>
                  </w:pPr>
                  <w:r>
                    <w:rPr>
                      <w:rFonts w:ascii="Arial" w:hAnsi="Arial" w:cs="Arial"/>
                      <w:lang w:eastAsia="en-GB"/>
                    </w:rPr>
                    <w:t>Dance group performing at dance festival</w:t>
                  </w:r>
                </w:p>
                <w:p w:rsidR="006A7C90" w:rsidRDefault="006A7C90" w:rsidP="00913984">
                  <w:pPr>
                    <w:pStyle w:val="ListParagraph"/>
                    <w:numPr>
                      <w:ilvl w:val="0"/>
                      <w:numId w:val="20"/>
                    </w:numPr>
                    <w:rPr>
                      <w:rFonts w:ascii="Arial" w:hAnsi="Arial" w:cs="Arial"/>
                      <w:lang w:eastAsia="en-GB"/>
                    </w:rPr>
                  </w:pPr>
                  <w:r>
                    <w:rPr>
                      <w:rFonts w:ascii="Arial" w:hAnsi="Arial" w:cs="Arial"/>
                      <w:lang w:eastAsia="en-GB"/>
                    </w:rPr>
                    <w:t>Learners made games for each class for Christmas Fun Day.</w:t>
                  </w:r>
                </w:p>
                <w:p w:rsidR="00913984" w:rsidRPr="00C125E2" w:rsidRDefault="00913984" w:rsidP="00913984">
                  <w:pPr>
                    <w:pStyle w:val="ListParagraph"/>
                    <w:rPr>
                      <w:rFonts w:ascii="Arial" w:hAnsi="Arial" w:cs="Arial"/>
                      <w:lang w:eastAsia="en-GB"/>
                    </w:rPr>
                  </w:pPr>
                </w:p>
              </w:tc>
            </w:tr>
          </w:tbl>
          <w:p w:rsidR="00AD6520" w:rsidRPr="00DB1002" w:rsidRDefault="00AD6520" w:rsidP="004D0DC4">
            <w:pPr>
              <w:spacing w:after="0" w:line="240" w:lineRule="auto"/>
              <w:rPr>
                <w:rFonts w:ascii="Arial" w:hAnsi="Arial" w:cs="Arial"/>
                <w:sz w:val="28"/>
                <w:szCs w:val="28"/>
              </w:rPr>
            </w:pPr>
          </w:p>
          <w:p w:rsidR="00AD6520" w:rsidRPr="00DB1002" w:rsidRDefault="00AD6520" w:rsidP="004D0DC4">
            <w:pPr>
              <w:spacing w:after="0" w:line="240" w:lineRule="auto"/>
              <w:rPr>
                <w:rFonts w:ascii="Arial" w:hAnsi="Arial" w:cs="Arial"/>
                <w:sz w:val="28"/>
                <w:szCs w:val="28"/>
              </w:rPr>
            </w:pPr>
          </w:p>
          <w:p w:rsidR="00AD6520" w:rsidRPr="00DB1002" w:rsidRDefault="00AD6520" w:rsidP="004D0DC4">
            <w:pPr>
              <w:spacing w:after="0" w:line="240" w:lineRule="auto"/>
              <w:rPr>
                <w:rFonts w:ascii="Arial" w:hAnsi="Arial" w:cs="Arial"/>
                <w:sz w:val="28"/>
                <w:szCs w:val="28"/>
              </w:rPr>
            </w:pPr>
          </w:p>
          <w:p w:rsidR="00AD6520" w:rsidRDefault="00AD6520" w:rsidP="004D0DC4">
            <w:pPr>
              <w:spacing w:after="0" w:line="240" w:lineRule="auto"/>
              <w:rPr>
                <w:rFonts w:ascii="Arial" w:hAnsi="Arial" w:cs="Arial"/>
                <w:sz w:val="28"/>
                <w:szCs w:val="28"/>
              </w:rPr>
            </w:pPr>
          </w:p>
          <w:p w:rsidR="00AD6520" w:rsidRDefault="00AD6520" w:rsidP="004D0DC4">
            <w:pPr>
              <w:spacing w:after="0" w:line="240" w:lineRule="auto"/>
              <w:rPr>
                <w:rFonts w:ascii="Arial" w:hAnsi="Arial" w:cs="Arial"/>
                <w:sz w:val="28"/>
                <w:szCs w:val="28"/>
              </w:rPr>
            </w:pPr>
          </w:p>
          <w:p w:rsidR="00AD6520" w:rsidRDefault="00AD6520" w:rsidP="004D0DC4">
            <w:pPr>
              <w:spacing w:after="0" w:line="240" w:lineRule="auto"/>
              <w:rPr>
                <w:rFonts w:ascii="Arial" w:hAnsi="Arial" w:cs="Arial"/>
                <w:sz w:val="28"/>
                <w:szCs w:val="28"/>
              </w:rPr>
            </w:pPr>
          </w:p>
          <w:p w:rsidR="00AD6520" w:rsidRDefault="00AD6520" w:rsidP="004D0DC4">
            <w:pPr>
              <w:spacing w:after="0" w:line="240" w:lineRule="auto"/>
              <w:rPr>
                <w:rFonts w:ascii="Arial" w:hAnsi="Arial" w:cs="Arial"/>
                <w:sz w:val="28"/>
                <w:szCs w:val="28"/>
              </w:rPr>
            </w:pPr>
          </w:p>
          <w:p w:rsidR="00A93A84" w:rsidRDefault="00A93A84" w:rsidP="004D0DC4">
            <w:pPr>
              <w:spacing w:after="0" w:line="240" w:lineRule="auto"/>
              <w:rPr>
                <w:rFonts w:ascii="Arial" w:hAnsi="Arial" w:cs="Arial"/>
                <w:sz w:val="28"/>
                <w:szCs w:val="28"/>
              </w:rPr>
            </w:pPr>
          </w:p>
          <w:p w:rsidR="00AD6520" w:rsidRDefault="00AD6520" w:rsidP="004D0DC4">
            <w:pPr>
              <w:spacing w:after="0" w:line="240" w:lineRule="auto"/>
              <w:rPr>
                <w:rFonts w:ascii="Arial" w:hAnsi="Arial" w:cs="Arial"/>
                <w:sz w:val="28"/>
                <w:szCs w:val="28"/>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6F3F60" w:rsidRPr="00DB1002" w:rsidTr="00A333F3">
              <w:tc>
                <w:tcPr>
                  <w:tcW w:w="10773" w:type="dxa"/>
                  <w:shd w:val="clear" w:color="auto" w:fill="EEECE1"/>
                </w:tcPr>
                <w:p w:rsidR="006F3F60" w:rsidRPr="00DB1002" w:rsidRDefault="006F3F60" w:rsidP="006F3F60">
                  <w:pPr>
                    <w:spacing w:after="0" w:line="240" w:lineRule="auto"/>
                    <w:rPr>
                      <w:rFonts w:ascii="Arial" w:hAnsi="Arial" w:cs="Arial"/>
                      <w:b/>
                      <w:sz w:val="28"/>
                      <w:szCs w:val="28"/>
                    </w:rPr>
                  </w:pPr>
                  <w:r>
                    <w:rPr>
                      <w:rFonts w:ascii="Arial" w:hAnsi="Arial" w:cs="Arial"/>
                      <w:b/>
                      <w:sz w:val="28"/>
                      <w:szCs w:val="28"/>
                    </w:rPr>
                    <w:t>Comment on strategies that have been successful in engaging with children and young people, staff, parents and the wider community</w:t>
                  </w:r>
                  <w:r w:rsidR="000479CF">
                    <w:rPr>
                      <w:rFonts w:ascii="Arial" w:hAnsi="Arial" w:cs="Arial"/>
                      <w:b/>
                      <w:sz w:val="28"/>
                      <w:szCs w:val="28"/>
                    </w:rPr>
                    <w:t xml:space="preserve"> and the impact of these.</w:t>
                  </w:r>
                </w:p>
              </w:tc>
            </w:tr>
          </w:tbl>
          <w:p w:rsidR="00AD6520" w:rsidRDefault="00AD6520" w:rsidP="004D0DC4">
            <w:pPr>
              <w:spacing w:after="0" w:line="240" w:lineRule="auto"/>
              <w:rPr>
                <w:rFonts w:ascii="Arial" w:hAnsi="Arial" w:cs="Arial"/>
                <w:sz w:val="28"/>
                <w:szCs w:val="28"/>
              </w:rPr>
            </w:pPr>
          </w:p>
          <w:p w:rsidR="00AD6520" w:rsidRDefault="00AD6520" w:rsidP="004D0DC4">
            <w:pPr>
              <w:spacing w:after="0" w:line="240" w:lineRule="auto"/>
              <w:rPr>
                <w:rFonts w:ascii="Arial" w:hAnsi="Arial" w:cs="Arial"/>
                <w:sz w:val="28"/>
                <w:szCs w:val="28"/>
              </w:rPr>
            </w:pPr>
          </w:p>
          <w:p w:rsidR="00AD6520" w:rsidRPr="00880C71" w:rsidRDefault="00880C71" w:rsidP="00880C71">
            <w:pPr>
              <w:pStyle w:val="ListParagraph"/>
              <w:numPr>
                <w:ilvl w:val="0"/>
                <w:numId w:val="25"/>
              </w:numPr>
              <w:rPr>
                <w:rFonts w:ascii="Arial" w:hAnsi="Arial" w:cs="Arial"/>
                <w:sz w:val="22"/>
                <w:szCs w:val="22"/>
              </w:rPr>
            </w:pPr>
            <w:r w:rsidRPr="00880C71">
              <w:rPr>
                <w:rFonts w:ascii="Arial" w:hAnsi="Arial" w:cs="Arial"/>
                <w:sz w:val="22"/>
                <w:szCs w:val="22"/>
              </w:rPr>
              <w:t>The development of Pupil Voice Groups and the involvement of all learners was crucial in allowing all learners to have a voice within the school and community.</w:t>
            </w:r>
          </w:p>
          <w:p w:rsidR="00880C71" w:rsidRDefault="00880C71" w:rsidP="00880C71">
            <w:pPr>
              <w:pStyle w:val="ListParagraph"/>
              <w:numPr>
                <w:ilvl w:val="0"/>
                <w:numId w:val="25"/>
              </w:numPr>
              <w:rPr>
                <w:rFonts w:ascii="Arial" w:hAnsi="Arial" w:cs="Arial"/>
                <w:sz w:val="22"/>
                <w:szCs w:val="22"/>
              </w:rPr>
            </w:pPr>
            <w:r w:rsidRPr="00880C71">
              <w:rPr>
                <w:rFonts w:ascii="Arial" w:hAnsi="Arial" w:cs="Arial"/>
                <w:sz w:val="22"/>
                <w:szCs w:val="22"/>
              </w:rPr>
              <w:t>The involvement of Parents, Carers and community representatives in joining with specific Pupil Voice Groups was a very effective way to share our values and to build on the positive relationships that were already present.</w:t>
            </w:r>
          </w:p>
          <w:p w:rsidR="00880C71" w:rsidRDefault="00880C71" w:rsidP="00880C71">
            <w:pPr>
              <w:pStyle w:val="ListParagraph"/>
              <w:numPr>
                <w:ilvl w:val="0"/>
                <w:numId w:val="25"/>
              </w:numPr>
              <w:rPr>
                <w:rFonts w:ascii="Arial" w:hAnsi="Arial" w:cs="Arial"/>
                <w:sz w:val="22"/>
                <w:szCs w:val="22"/>
              </w:rPr>
            </w:pPr>
            <w:r>
              <w:rPr>
                <w:rFonts w:ascii="Arial" w:hAnsi="Arial" w:cs="Arial"/>
                <w:sz w:val="22"/>
                <w:szCs w:val="22"/>
              </w:rPr>
              <w:t>Parent workshops run during Parent’s Evening was an effective way for Parents and Carers to learn more about strategies used in the classroom to support learning.</w:t>
            </w:r>
          </w:p>
          <w:p w:rsidR="006A7C90" w:rsidRDefault="006A7C90" w:rsidP="00880C71">
            <w:pPr>
              <w:pStyle w:val="ListParagraph"/>
              <w:numPr>
                <w:ilvl w:val="0"/>
                <w:numId w:val="25"/>
              </w:numPr>
              <w:rPr>
                <w:rFonts w:ascii="Arial" w:hAnsi="Arial" w:cs="Arial"/>
                <w:sz w:val="22"/>
                <w:szCs w:val="22"/>
              </w:rPr>
            </w:pPr>
            <w:r>
              <w:rPr>
                <w:rFonts w:ascii="Arial" w:hAnsi="Arial" w:cs="Arial"/>
                <w:sz w:val="22"/>
                <w:szCs w:val="22"/>
              </w:rPr>
              <w:t>Use of technology to promote the sharing of current information.</w:t>
            </w:r>
            <w:r w:rsidR="00822A1A">
              <w:rPr>
                <w:rFonts w:ascii="Arial" w:hAnsi="Arial" w:cs="Arial"/>
                <w:sz w:val="22"/>
                <w:szCs w:val="22"/>
              </w:rPr>
              <w:t xml:space="preserve"> As of May 2019 we have </w:t>
            </w:r>
            <w:r w:rsidR="0014349A">
              <w:rPr>
                <w:rFonts w:ascii="Arial" w:hAnsi="Arial" w:cs="Arial"/>
                <w:sz w:val="22"/>
                <w:szCs w:val="22"/>
              </w:rPr>
              <w:t>211</w:t>
            </w:r>
            <w:r w:rsidR="00822A1A">
              <w:rPr>
                <w:rFonts w:ascii="Arial" w:hAnsi="Arial" w:cs="Arial"/>
                <w:sz w:val="22"/>
                <w:szCs w:val="22"/>
              </w:rPr>
              <w:t xml:space="preserve"> users of our school app and </w:t>
            </w:r>
            <w:r w:rsidR="002A3901">
              <w:rPr>
                <w:rFonts w:ascii="Arial" w:hAnsi="Arial" w:cs="Arial"/>
                <w:sz w:val="22"/>
                <w:szCs w:val="22"/>
              </w:rPr>
              <w:t xml:space="preserve">419 </w:t>
            </w:r>
            <w:r w:rsidR="00822A1A">
              <w:rPr>
                <w:rFonts w:ascii="Arial" w:hAnsi="Arial" w:cs="Arial"/>
                <w:sz w:val="22"/>
                <w:szCs w:val="22"/>
              </w:rPr>
              <w:t>followers on Twitter. Our School website has been update</w:t>
            </w:r>
            <w:r w:rsidR="002A3901">
              <w:rPr>
                <w:rFonts w:ascii="Arial" w:hAnsi="Arial" w:cs="Arial"/>
                <w:sz w:val="22"/>
                <w:szCs w:val="22"/>
              </w:rPr>
              <w:t>d</w:t>
            </w:r>
            <w:r w:rsidR="00822A1A">
              <w:rPr>
                <w:rFonts w:ascii="Arial" w:hAnsi="Arial" w:cs="Arial"/>
                <w:sz w:val="22"/>
                <w:szCs w:val="22"/>
              </w:rPr>
              <w:t xml:space="preserve"> in line with our Communications policy.</w:t>
            </w:r>
          </w:p>
          <w:p w:rsidR="006A7C90" w:rsidRPr="00880C71" w:rsidRDefault="006A7C90" w:rsidP="00880C71">
            <w:pPr>
              <w:pStyle w:val="ListParagraph"/>
              <w:numPr>
                <w:ilvl w:val="0"/>
                <w:numId w:val="25"/>
              </w:numPr>
              <w:rPr>
                <w:rFonts w:ascii="Arial" w:hAnsi="Arial" w:cs="Arial"/>
                <w:sz w:val="22"/>
                <w:szCs w:val="22"/>
              </w:rPr>
            </w:pPr>
            <w:r>
              <w:rPr>
                <w:rFonts w:ascii="Arial" w:hAnsi="Arial" w:cs="Arial"/>
                <w:sz w:val="22"/>
                <w:szCs w:val="22"/>
              </w:rPr>
              <w:t>Paired reading programme to build confidence with learners and welcome Parents/ Carers to school environment.</w:t>
            </w:r>
          </w:p>
          <w:p w:rsidR="00C5163B" w:rsidRPr="00DB1002" w:rsidRDefault="00C5163B" w:rsidP="004D0DC4">
            <w:pPr>
              <w:spacing w:after="0" w:line="240" w:lineRule="auto"/>
              <w:rPr>
                <w:rFonts w:ascii="Arial" w:hAnsi="Arial" w:cs="Arial"/>
                <w:sz w:val="28"/>
                <w:szCs w:val="28"/>
              </w:rPr>
            </w:pPr>
          </w:p>
        </w:tc>
      </w:tr>
    </w:tbl>
    <w:p w:rsidR="00506C6A" w:rsidRPr="002804DD" w:rsidRDefault="00506C6A" w:rsidP="002804DD">
      <w:pPr>
        <w:sectPr w:rsidR="00506C6A" w:rsidRPr="002804DD" w:rsidSect="00506C6A">
          <w:pgSz w:w="11906" w:h="16838"/>
          <w:pgMar w:top="720" w:right="720" w:bottom="720" w:left="720" w:header="708" w:footer="708" w:gutter="0"/>
          <w:cols w:space="708"/>
          <w:docGrid w:linePitch="360"/>
        </w:sectPr>
      </w:pPr>
    </w:p>
    <w:p w:rsidR="00416691" w:rsidRPr="00A43736" w:rsidRDefault="003E64B3" w:rsidP="00111A5A">
      <w:pPr>
        <w:rPr>
          <w:i/>
        </w:rPr>
      </w:pPr>
      <w:r w:rsidRPr="00A43736">
        <w:rPr>
          <w:i/>
          <w:noProof/>
          <w:lang w:eastAsia="en-GB"/>
        </w:rPr>
        <w:lastRenderedPageBreak/>
        <w:drawing>
          <wp:anchor distT="0" distB="0" distL="114300" distR="114300" simplePos="0" relativeHeight="251656704" behindDoc="0" locked="0" layoutInCell="1" allowOverlap="1">
            <wp:simplePos x="0" y="0"/>
            <wp:positionH relativeFrom="column">
              <wp:posOffset>-469265</wp:posOffset>
            </wp:positionH>
            <wp:positionV relativeFrom="paragraph">
              <wp:posOffset>0</wp:posOffset>
            </wp:positionV>
            <wp:extent cx="633730" cy="391795"/>
            <wp:effectExtent l="19050" t="0" r="0" b="0"/>
            <wp:wrapSquare wrapText="bothSides"/>
            <wp:docPr id="1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217"/>
        <w:gridCol w:w="3218"/>
        <w:gridCol w:w="2070"/>
      </w:tblGrid>
      <w:tr w:rsidR="00416691" w:rsidRPr="00DB1002" w:rsidTr="00A333F3">
        <w:tc>
          <w:tcPr>
            <w:tcW w:w="2269" w:type="dxa"/>
            <w:shd w:val="clear" w:color="auto" w:fill="EEECE1"/>
          </w:tcPr>
          <w:p w:rsidR="00416691" w:rsidRPr="00DB1002" w:rsidRDefault="00416691" w:rsidP="00DB1002">
            <w:pPr>
              <w:spacing w:after="0" w:line="240" w:lineRule="auto"/>
              <w:jc w:val="center"/>
              <w:rPr>
                <w:rFonts w:ascii="Arial" w:hAnsi="Arial" w:cs="Arial"/>
                <w:b/>
                <w:sz w:val="28"/>
                <w:szCs w:val="28"/>
              </w:rPr>
            </w:pPr>
          </w:p>
          <w:p w:rsidR="00416691" w:rsidRPr="00DB1002" w:rsidRDefault="00416691" w:rsidP="00DB1002">
            <w:pPr>
              <w:spacing w:after="0" w:line="240" w:lineRule="auto"/>
              <w:jc w:val="center"/>
              <w:rPr>
                <w:rFonts w:ascii="Arial" w:hAnsi="Arial" w:cs="Arial"/>
                <w:b/>
                <w:sz w:val="28"/>
                <w:szCs w:val="28"/>
              </w:rPr>
            </w:pPr>
            <w:r w:rsidRPr="00DB1002">
              <w:rPr>
                <w:rFonts w:ascii="Arial" w:hAnsi="Arial" w:cs="Arial"/>
                <w:b/>
                <w:sz w:val="28"/>
                <w:szCs w:val="28"/>
              </w:rPr>
              <w:t>Quality Indicator</w:t>
            </w:r>
          </w:p>
        </w:tc>
        <w:tc>
          <w:tcPr>
            <w:tcW w:w="3217" w:type="dxa"/>
            <w:shd w:val="clear" w:color="auto" w:fill="EEECE1"/>
          </w:tcPr>
          <w:p w:rsidR="00416691" w:rsidRPr="00DB1002" w:rsidRDefault="00416691" w:rsidP="00DB1002">
            <w:pPr>
              <w:spacing w:after="0" w:line="240" w:lineRule="auto"/>
              <w:jc w:val="center"/>
              <w:rPr>
                <w:rFonts w:ascii="Arial" w:hAnsi="Arial" w:cs="Arial"/>
                <w:b/>
                <w:sz w:val="28"/>
                <w:szCs w:val="28"/>
              </w:rPr>
            </w:pPr>
          </w:p>
          <w:p w:rsidR="00416691" w:rsidRPr="00DB1002" w:rsidRDefault="000479CF" w:rsidP="00DB1002">
            <w:pPr>
              <w:spacing w:after="0" w:line="240" w:lineRule="auto"/>
              <w:jc w:val="center"/>
              <w:rPr>
                <w:rFonts w:ascii="Arial" w:hAnsi="Arial" w:cs="Arial"/>
                <w:b/>
                <w:sz w:val="28"/>
                <w:szCs w:val="28"/>
              </w:rPr>
            </w:pPr>
            <w:r>
              <w:rPr>
                <w:rFonts w:ascii="Arial" w:hAnsi="Arial" w:cs="Arial"/>
                <w:b/>
                <w:sz w:val="28"/>
                <w:szCs w:val="28"/>
              </w:rPr>
              <w:t>How are we doing?</w:t>
            </w:r>
            <w:r w:rsidR="00416691" w:rsidRPr="00DB1002">
              <w:rPr>
                <w:rFonts w:ascii="Arial" w:hAnsi="Arial" w:cs="Arial"/>
                <w:b/>
                <w:sz w:val="28"/>
                <w:szCs w:val="28"/>
              </w:rPr>
              <w:t xml:space="preserve"> </w:t>
            </w:r>
          </w:p>
        </w:tc>
        <w:tc>
          <w:tcPr>
            <w:tcW w:w="3218" w:type="dxa"/>
            <w:shd w:val="clear" w:color="auto" w:fill="EEECE1"/>
          </w:tcPr>
          <w:p w:rsidR="00416691" w:rsidRDefault="00416691" w:rsidP="00DB1002">
            <w:pPr>
              <w:spacing w:after="0" w:line="240" w:lineRule="auto"/>
              <w:jc w:val="center"/>
              <w:rPr>
                <w:rFonts w:ascii="Arial" w:hAnsi="Arial" w:cs="Arial"/>
                <w:b/>
                <w:sz w:val="28"/>
                <w:szCs w:val="28"/>
              </w:rPr>
            </w:pPr>
          </w:p>
          <w:p w:rsidR="00416691" w:rsidRPr="00DB1002" w:rsidRDefault="000479CF" w:rsidP="00DB1002">
            <w:pPr>
              <w:spacing w:after="0" w:line="240" w:lineRule="auto"/>
              <w:jc w:val="center"/>
              <w:rPr>
                <w:rFonts w:ascii="Arial" w:hAnsi="Arial" w:cs="Arial"/>
                <w:b/>
                <w:sz w:val="28"/>
                <w:szCs w:val="28"/>
              </w:rPr>
            </w:pPr>
            <w:r>
              <w:rPr>
                <w:rFonts w:ascii="Arial" w:hAnsi="Arial" w:cs="Arial"/>
                <w:b/>
                <w:sz w:val="28"/>
                <w:szCs w:val="28"/>
              </w:rPr>
              <w:t>How do we know?</w:t>
            </w:r>
          </w:p>
        </w:tc>
        <w:tc>
          <w:tcPr>
            <w:tcW w:w="2070" w:type="dxa"/>
            <w:shd w:val="clear" w:color="auto" w:fill="EEECE1"/>
          </w:tcPr>
          <w:p w:rsidR="00416691" w:rsidRPr="00DB1002" w:rsidRDefault="00416691" w:rsidP="00DB1002">
            <w:pPr>
              <w:spacing w:after="0" w:line="240" w:lineRule="auto"/>
              <w:jc w:val="center"/>
              <w:rPr>
                <w:rFonts w:ascii="Arial" w:hAnsi="Arial" w:cs="Arial"/>
                <w:b/>
                <w:sz w:val="28"/>
                <w:szCs w:val="28"/>
              </w:rPr>
            </w:pPr>
            <w:r>
              <w:rPr>
                <w:rFonts w:ascii="Arial" w:hAnsi="Arial" w:cs="Arial"/>
                <w:b/>
                <w:sz w:val="28"/>
                <w:szCs w:val="28"/>
              </w:rPr>
              <w:t>School Self-Evaluation</w:t>
            </w:r>
          </w:p>
        </w:tc>
      </w:tr>
      <w:tr w:rsidR="00416691" w:rsidRPr="00DB1002" w:rsidTr="00A333F3">
        <w:tc>
          <w:tcPr>
            <w:tcW w:w="2269" w:type="dxa"/>
          </w:tcPr>
          <w:p w:rsidR="00416691" w:rsidRPr="00DB1002" w:rsidRDefault="00416691" w:rsidP="00DB1002">
            <w:pPr>
              <w:spacing w:after="0" w:line="240" w:lineRule="auto"/>
              <w:rPr>
                <w:rFonts w:ascii="Arial" w:hAnsi="Arial" w:cs="Arial"/>
                <w:sz w:val="28"/>
                <w:szCs w:val="28"/>
              </w:rPr>
            </w:pPr>
          </w:p>
          <w:p w:rsidR="002D5929" w:rsidRDefault="00416691" w:rsidP="00DB1002">
            <w:pPr>
              <w:spacing w:after="0" w:line="240" w:lineRule="auto"/>
              <w:rPr>
                <w:rFonts w:ascii="Arial" w:hAnsi="Arial" w:cs="Arial"/>
                <w:color w:val="000000"/>
                <w:sz w:val="23"/>
                <w:szCs w:val="23"/>
                <w:lang w:eastAsia="en-GB"/>
              </w:rPr>
            </w:pPr>
            <w:r w:rsidRPr="00DB1002">
              <w:rPr>
                <w:rFonts w:ascii="Arial" w:hAnsi="Arial" w:cs="Arial"/>
                <w:sz w:val="28"/>
                <w:szCs w:val="28"/>
              </w:rPr>
              <w:t>1.1</w:t>
            </w:r>
            <w:r w:rsidR="002D5929" w:rsidRPr="00DF5545">
              <w:rPr>
                <w:rFonts w:ascii="Arial" w:hAnsi="Arial" w:cs="Arial"/>
                <w:color w:val="000000"/>
                <w:sz w:val="23"/>
                <w:szCs w:val="23"/>
                <w:lang w:eastAsia="en-GB"/>
              </w:rPr>
              <w:t xml:space="preserve"> </w:t>
            </w:r>
          </w:p>
          <w:p w:rsidR="005057BE" w:rsidRPr="00DB1002" w:rsidRDefault="005057BE" w:rsidP="005057BE">
            <w:pPr>
              <w:spacing w:after="0" w:line="240" w:lineRule="auto"/>
              <w:rPr>
                <w:rFonts w:ascii="Arial" w:hAnsi="Arial" w:cs="Arial"/>
                <w:sz w:val="28"/>
                <w:szCs w:val="28"/>
              </w:rPr>
            </w:pPr>
            <w:r>
              <w:rPr>
                <w:rFonts w:ascii="Arial" w:hAnsi="Arial" w:cs="Arial"/>
                <w:color w:val="000000"/>
                <w:sz w:val="23"/>
                <w:szCs w:val="23"/>
                <w:lang w:eastAsia="en-GB"/>
              </w:rPr>
              <w:t>Self-Evaluation for Self-Improvement</w:t>
            </w:r>
          </w:p>
          <w:p w:rsidR="00416691" w:rsidRPr="00DB1002" w:rsidRDefault="00416691" w:rsidP="005057BE">
            <w:pPr>
              <w:spacing w:after="0" w:line="240" w:lineRule="auto"/>
              <w:rPr>
                <w:rFonts w:ascii="Arial" w:hAnsi="Arial" w:cs="Arial"/>
                <w:sz w:val="28"/>
                <w:szCs w:val="28"/>
              </w:rPr>
            </w:pPr>
          </w:p>
        </w:tc>
        <w:tc>
          <w:tcPr>
            <w:tcW w:w="3217" w:type="dxa"/>
          </w:tcPr>
          <w:p w:rsidR="00416691" w:rsidRPr="00BD3B0F" w:rsidRDefault="009B247A" w:rsidP="00DB1002">
            <w:pPr>
              <w:spacing w:after="0" w:line="240" w:lineRule="auto"/>
              <w:rPr>
                <w:rFonts w:ascii="Arial" w:hAnsi="Arial" w:cs="Arial"/>
              </w:rPr>
            </w:pPr>
            <w:r w:rsidRPr="00BD3B0F">
              <w:rPr>
                <w:rFonts w:ascii="Arial" w:hAnsi="Arial" w:cs="Arial"/>
              </w:rPr>
              <w:t xml:space="preserve">Learner participation is a strong feature of our approach to </w:t>
            </w:r>
            <w:r w:rsidR="006A7C90" w:rsidRPr="00BD3B0F">
              <w:rPr>
                <w:rFonts w:ascii="Arial" w:hAnsi="Arial" w:cs="Arial"/>
              </w:rPr>
              <w:t>self-evaluation</w:t>
            </w:r>
            <w:r w:rsidRPr="00BD3B0F">
              <w:rPr>
                <w:rFonts w:ascii="Arial" w:hAnsi="Arial" w:cs="Arial"/>
              </w:rPr>
              <w:t xml:space="preserve"> and continuous improvement.</w:t>
            </w:r>
          </w:p>
          <w:p w:rsidR="009B247A" w:rsidRPr="00DB1002" w:rsidRDefault="009B247A" w:rsidP="00DB1002">
            <w:pPr>
              <w:spacing w:after="0" w:line="240" w:lineRule="auto"/>
            </w:pPr>
            <w:r w:rsidRPr="00BD3B0F">
              <w:rPr>
                <w:rFonts w:ascii="Arial" w:hAnsi="Arial" w:cs="Arial"/>
              </w:rPr>
              <w:t>We have a range of stakeholders taking a lead in aspects of our school improvement.</w:t>
            </w:r>
          </w:p>
        </w:tc>
        <w:tc>
          <w:tcPr>
            <w:tcW w:w="3218" w:type="dxa"/>
            <w:shd w:val="clear" w:color="auto" w:fill="FFFFFF"/>
          </w:tcPr>
          <w:p w:rsidR="00416691" w:rsidRDefault="009B247A" w:rsidP="009B247A">
            <w:pPr>
              <w:pStyle w:val="ListParagraph"/>
              <w:numPr>
                <w:ilvl w:val="0"/>
                <w:numId w:val="26"/>
              </w:numPr>
            </w:pPr>
            <w:r>
              <w:t>Pupil voice groups</w:t>
            </w:r>
          </w:p>
          <w:p w:rsidR="009B247A" w:rsidRDefault="009B247A" w:rsidP="009B247A">
            <w:pPr>
              <w:pStyle w:val="ListParagraph"/>
              <w:numPr>
                <w:ilvl w:val="0"/>
                <w:numId w:val="26"/>
              </w:numPr>
            </w:pPr>
            <w:r>
              <w:t>Steering Groups.</w:t>
            </w:r>
          </w:p>
          <w:p w:rsidR="009B247A" w:rsidRDefault="009B247A" w:rsidP="009B247A">
            <w:pPr>
              <w:pStyle w:val="ListParagraph"/>
              <w:numPr>
                <w:ilvl w:val="0"/>
                <w:numId w:val="26"/>
              </w:numPr>
            </w:pPr>
            <w:r>
              <w:t>Committees</w:t>
            </w:r>
          </w:p>
          <w:p w:rsidR="009B247A" w:rsidRDefault="009B247A" w:rsidP="009B247A">
            <w:pPr>
              <w:pStyle w:val="ListParagraph"/>
              <w:numPr>
                <w:ilvl w:val="0"/>
                <w:numId w:val="26"/>
              </w:numPr>
            </w:pPr>
            <w:r>
              <w:t>Leadership roles for stakeholders.</w:t>
            </w:r>
          </w:p>
          <w:p w:rsidR="009B247A" w:rsidRPr="00DB1002" w:rsidRDefault="009B247A" w:rsidP="00DB1002">
            <w:pPr>
              <w:spacing w:after="0" w:line="240" w:lineRule="auto"/>
            </w:pPr>
          </w:p>
        </w:tc>
        <w:tc>
          <w:tcPr>
            <w:tcW w:w="2070" w:type="dxa"/>
            <w:shd w:val="clear" w:color="auto" w:fill="FFFFFF"/>
          </w:tcPr>
          <w:p w:rsidR="00416691" w:rsidRDefault="00416691" w:rsidP="00DB1002">
            <w:pPr>
              <w:spacing w:after="0" w:line="240" w:lineRule="auto"/>
            </w:pPr>
          </w:p>
          <w:p w:rsidR="007D3E0F" w:rsidRPr="00DB1002" w:rsidRDefault="007D3E0F" w:rsidP="00DB1002">
            <w:pPr>
              <w:spacing w:after="0" w:line="240" w:lineRule="auto"/>
            </w:pPr>
            <w:r>
              <w:t>Good</w:t>
            </w:r>
          </w:p>
        </w:tc>
      </w:tr>
      <w:tr w:rsidR="00416691" w:rsidRPr="00DB1002" w:rsidTr="00A333F3">
        <w:tc>
          <w:tcPr>
            <w:tcW w:w="2269" w:type="dxa"/>
          </w:tcPr>
          <w:p w:rsidR="00416691" w:rsidRPr="00DB1002" w:rsidRDefault="00416691" w:rsidP="00DB1002">
            <w:pPr>
              <w:spacing w:after="0" w:line="240" w:lineRule="auto"/>
              <w:rPr>
                <w:rFonts w:ascii="Arial" w:hAnsi="Arial" w:cs="Arial"/>
                <w:sz w:val="28"/>
                <w:szCs w:val="28"/>
              </w:rPr>
            </w:pPr>
          </w:p>
          <w:p w:rsidR="00416691" w:rsidRDefault="00416691" w:rsidP="00DB1002">
            <w:pPr>
              <w:spacing w:after="0" w:line="240" w:lineRule="auto"/>
              <w:rPr>
                <w:rFonts w:ascii="Arial" w:hAnsi="Arial" w:cs="Arial"/>
                <w:sz w:val="28"/>
                <w:szCs w:val="28"/>
              </w:rPr>
            </w:pPr>
            <w:r w:rsidRPr="00DB1002">
              <w:rPr>
                <w:rFonts w:ascii="Arial" w:hAnsi="Arial" w:cs="Arial"/>
                <w:sz w:val="28"/>
                <w:szCs w:val="28"/>
              </w:rPr>
              <w:t>1.3</w:t>
            </w:r>
          </w:p>
          <w:p w:rsidR="005057BE" w:rsidRPr="00DB1002" w:rsidRDefault="005057BE" w:rsidP="005057BE">
            <w:pPr>
              <w:spacing w:after="0" w:line="240" w:lineRule="auto"/>
              <w:rPr>
                <w:rFonts w:ascii="Arial" w:hAnsi="Arial" w:cs="Arial"/>
                <w:sz w:val="28"/>
                <w:szCs w:val="28"/>
              </w:rPr>
            </w:pPr>
            <w:r w:rsidRPr="00DF5545">
              <w:rPr>
                <w:rFonts w:ascii="Arial" w:hAnsi="Arial" w:cs="Arial"/>
                <w:color w:val="000000"/>
                <w:sz w:val="23"/>
                <w:szCs w:val="23"/>
                <w:lang w:eastAsia="en-GB"/>
              </w:rPr>
              <w:t>Leadership of Change</w:t>
            </w:r>
          </w:p>
          <w:p w:rsidR="00416691" w:rsidRPr="00DB1002" w:rsidRDefault="00416691" w:rsidP="005057BE">
            <w:pPr>
              <w:spacing w:after="0" w:line="240" w:lineRule="auto"/>
              <w:rPr>
                <w:rFonts w:ascii="Arial" w:hAnsi="Arial" w:cs="Arial"/>
                <w:sz w:val="28"/>
                <w:szCs w:val="28"/>
              </w:rPr>
            </w:pPr>
          </w:p>
        </w:tc>
        <w:tc>
          <w:tcPr>
            <w:tcW w:w="3217" w:type="dxa"/>
          </w:tcPr>
          <w:p w:rsidR="00416691" w:rsidRDefault="00BD3B0F" w:rsidP="00DB1002">
            <w:pPr>
              <w:spacing w:after="0" w:line="240" w:lineRule="auto"/>
              <w:rPr>
                <w:rFonts w:ascii="Arial" w:hAnsi="Arial" w:cs="Arial"/>
              </w:rPr>
            </w:pPr>
            <w:r w:rsidRPr="00BD3B0F">
              <w:rPr>
                <w:rFonts w:ascii="Arial" w:hAnsi="Arial" w:cs="Arial"/>
              </w:rPr>
              <w:t>All staff are committed to change to improve outcomes for learners.</w:t>
            </w:r>
          </w:p>
          <w:p w:rsidR="00C72FF3" w:rsidRPr="00BD3B0F" w:rsidRDefault="00C72FF3" w:rsidP="00DB1002">
            <w:pPr>
              <w:spacing w:after="0" w:line="240" w:lineRule="auto"/>
              <w:rPr>
                <w:rFonts w:ascii="Arial" w:hAnsi="Arial" w:cs="Arial"/>
              </w:rPr>
            </w:pPr>
          </w:p>
          <w:p w:rsidR="00BD3B0F" w:rsidRDefault="00BD3B0F" w:rsidP="00DB1002">
            <w:pPr>
              <w:spacing w:after="0" w:line="240" w:lineRule="auto"/>
              <w:rPr>
                <w:rFonts w:ascii="Arial" w:hAnsi="Arial" w:cs="Arial"/>
              </w:rPr>
            </w:pPr>
            <w:r w:rsidRPr="00BD3B0F">
              <w:rPr>
                <w:rFonts w:ascii="Arial" w:hAnsi="Arial" w:cs="Arial"/>
              </w:rPr>
              <w:t>All staff are involved in the process of change and in evaluating the impact of improvements.</w:t>
            </w:r>
          </w:p>
          <w:p w:rsidR="00C72FF3" w:rsidRPr="00BD3B0F" w:rsidRDefault="00C72FF3" w:rsidP="00DB1002">
            <w:pPr>
              <w:spacing w:after="0" w:line="240" w:lineRule="auto"/>
              <w:rPr>
                <w:rFonts w:ascii="Arial" w:hAnsi="Arial" w:cs="Arial"/>
              </w:rPr>
            </w:pPr>
          </w:p>
          <w:p w:rsidR="00BD3B0F" w:rsidRDefault="00BD3B0F" w:rsidP="00DB1002">
            <w:pPr>
              <w:spacing w:after="0" w:line="240" w:lineRule="auto"/>
              <w:rPr>
                <w:rFonts w:ascii="Arial" w:hAnsi="Arial" w:cs="Arial"/>
              </w:rPr>
            </w:pPr>
            <w:r w:rsidRPr="00BD3B0F">
              <w:rPr>
                <w:rFonts w:ascii="Arial" w:hAnsi="Arial" w:cs="Arial"/>
              </w:rPr>
              <w:t>Practioner enquiry is a feature of approaches to continuous improvemen</w:t>
            </w:r>
            <w:r>
              <w:rPr>
                <w:rFonts w:ascii="Arial" w:hAnsi="Arial" w:cs="Arial"/>
              </w:rPr>
              <w:t>t.</w:t>
            </w:r>
          </w:p>
          <w:p w:rsidR="00C72FF3" w:rsidRDefault="00C72FF3" w:rsidP="00DB1002">
            <w:pPr>
              <w:spacing w:after="0" w:line="240" w:lineRule="auto"/>
              <w:rPr>
                <w:rFonts w:ascii="Arial" w:hAnsi="Arial" w:cs="Arial"/>
              </w:rPr>
            </w:pPr>
          </w:p>
          <w:p w:rsidR="00BD3B0F" w:rsidRDefault="00BD3B0F" w:rsidP="00DB1002">
            <w:pPr>
              <w:spacing w:after="0" w:line="240" w:lineRule="auto"/>
              <w:rPr>
                <w:rFonts w:ascii="Arial" w:hAnsi="Arial" w:cs="Arial"/>
              </w:rPr>
            </w:pPr>
            <w:r>
              <w:rPr>
                <w:rFonts w:ascii="Arial" w:hAnsi="Arial" w:cs="Arial"/>
              </w:rPr>
              <w:t>Senior leaders create conditions to support creativity, innovation and enquiry.</w:t>
            </w:r>
          </w:p>
          <w:p w:rsidR="00C72FF3" w:rsidRDefault="00C72FF3" w:rsidP="00DB1002">
            <w:pPr>
              <w:spacing w:after="0" w:line="240" w:lineRule="auto"/>
              <w:rPr>
                <w:rFonts w:ascii="Arial" w:hAnsi="Arial" w:cs="Arial"/>
              </w:rPr>
            </w:pPr>
          </w:p>
          <w:p w:rsidR="00C5163B" w:rsidRPr="00C72FF3" w:rsidRDefault="00822A1A" w:rsidP="00DB1002">
            <w:pPr>
              <w:spacing w:after="0" w:line="240" w:lineRule="auto"/>
              <w:rPr>
                <w:rFonts w:ascii="Arial" w:hAnsi="Arial" w:cs="Arial"/>
              </w:rPr>
            </w:pPr>
            <w:r w:rsidRPr="00C72FF3">
              <w:rPr>
                <w:rFonts w:ascii="Arial" w:hAnsi="Arial" w:cs="Arial"/>
              </w:rPr>
              <w:t xml:space="preserve">Senior leaders are part of collegiate working groups across South Lanarkshire to </w:t>
            </w:r>
            <w:r w:rsidR="00C72FF3" w:rsidRPr="00C72FF3">
              <w:rPr>
                <w:rFonts w:ascii="Arial" w:hAnsi="Arial" w:cs="Arial"/>
              </w:rPr>
              <w:t>guide and manage the pace of change in a strategic and measured direction.</w:t>
            </w:r>
          </w:p>
        </w:tc>
        <w:tc>
          <w:tcPr>
            <w:tcW w:w="3218" w:type="dxa"/>
            <w:shd w:val="clear" w:color="auto" w:fill="FFFFFF"/>
          </w:tcPr>
          <w:p w:rsidR="00724B5A" w:rsidRPr="00673BF2" w:rsidRDefault="00724B5A" w:rsidP="00673BF2">
            <w:pPr>
              <w:rPr>
                <w:rFonts w:ascii="Arial" w:hAnsi="Arial" w:cs="Arial"/>
              </w:rPr>
            </w:pPr>
            <w:r w:rsidRPr="00673BF2">
              <w:rPr>
                <w:rFonts w:ascii="Arial" w:hAnsi="Arial" w:cs="Arial"/>
              </w:rPr>
              <w:t xml:space="preserve">From the Tapestry groups staff have a clear understanding of our collective strengths and areas for development. </w:t>
            </w:r>
          </w:p>
          <w:p w:rsidR="00724B5A" w:rsidRPr="00673BF2" w:rsidRDefault="00724B5A" w:rsidP="00673BF2">
            <w:pPr>
              <w:rPr>
                <w:rFonts w:ascii="Arial" w:hAnsi="Arial" w:cs="Arial"/>
              </w:rPr>
            </w:pPr>
            <w:r w:rsidRPr="00673BF2">
              <w:rPr>
                <w:rFonts w:ascii="Arial" w:hAnsi="Arial" w:cs="Arial"/>
              </w:rPr>
              <w:t>We have created collaborative conditions for staff to learn with and from others through critical enquiry.</w:t>
            </w:r>
          </w:p>
          <w:p w:rsidR="00724B5A" w:rsidRPr="00673BF2" w:rsidRDefault="00724B5A" w:rsidP="00673BF2">
            <w:pPr>
              <w:rPr>
                <w:rFonts w:ascii="Arial" w:hAnsi="Arial" w:cs="Arial"/>
              </w:rPr>
            </w:pPr>
            <w:r w:rsidRPr="00673BF2">
              <w:rPr>
                <w:rFonts w:ascii="Arial" w:hAnsi="Arial" w:cs="Arial"/>
              </w:rPr>
              <w:t>The demonstration of the teaching of writing supported change and raised staff confidence in the implementation of active strategies across stages.</w:t>
            </w:r>
          </w:p>
          <w:p w:rsidR="00C72FF3" w:rsidRDefault="00724B5A" w:rsidP="00673BF2">
            <w:pPr>
              <w:rPr>
                <w:rFonts w:ascii="Arial" w:hAnsi="Arial" w:cs="Arial"/>
              </w:rPr>
            </w:pPr>
            <w:r w:rsidRPr="00673BF2">
              <w:rPr>
                <w:rFonts w:ascii="Arial" w:hAnsi="Arial" w:cs="Arial"/>
              </w:rPr>
              <w:t>During Health and Safety audits it was noted that the school has clear risk assessments and has a systematic approach to monitoring health and safety.</w:t>
            </w:r>
          </w:p>
          <w:p w:rsidR="00C72FF3" w:rsidRPr="00673BF2" w:rsidRDefault="00C72FF3" w:rsidP="00673BF2">
            <w:r>
              <w:rPr>
                <w:rFonts w:ascii="Arial" w:hAnsi="Arial" w:cs="Arial"/>
              </w:rPr>
              <w:t>From collegiate working with senior leaders the strategic implementation of learner engagement and evaluation of effectiveness of active literacy was developed and used in School and Learning Community Improvement Plan.</w:t>
            </w:r>
          </w:p>
        </w:tc>
        <w:tc>
          <w:tcPr>
            <w:tcW w:w="2070" w:type="dxa"/>
            <w:shd w:val="clear" w:color="auto" w:fill="FFFFFF"/>
          </w:tcPr>
          <w:p w:rsidR="00416691" w:rsidRDefault="00416691" w:rsidP="00DB1002">
            <w:pPr>
              <w:spacing w:after="0" w:line="240" w:lineRule="auto"/>
            </w:pPr>
          </w:p>
          <w:p w:rsidR="007D3E0F" w:rsidRPr="00DB1002" w:rsidRDefault="007D3E0F" w:rsidP="00DB1002">
            <w:pPr>
              <w:spacing w:after="0" w:line="240" w:lineRule="auto"/>
            </w:pPr>
            <w:r>
              <w:t>Good</w:t>
            </w:r>
          </w:p>
        </w:tc>
      </w:tr>
      <w:tr w:rsidR="00BD3B0F" w:rsidRPr="00DB1002" w:rsidTr="00A333F3">
        <w:tc>
          <w:tcPr>
            <w:tcW w:w="2269" w:type="dxa"/>
          </w:tcPr>
          <w:p w:rsidR="00BD3B0F" w:rsidRPr="00DB1002" w:rsidRDefault="00BD3B0F" w:rsidP="00BD3B0F">
            <w:pPr>
              <w:spacing w:after="0" w:line="240" w:lineRule="auto"/>
              <w:rPr>
                <w:rFonts w:ascii="Arial" w:hAnsi="Arial" w:cs="Arial"/>
                <w:sz w:val="28"/>
                <w:szCs w:val="28"/>
              </w:rPr>
            </w:pPr>
          </w:p>
          <w:p w:rsidR="00BD3B0F" w:rsidRDefault="00BD3B0F" w:rsidP="00BD3B0F">
            <w:pPr>
              <w:spacing w:after="0" w:line="240" w:lineRule="auto"/>
              <w:rPr>
                <w:rFonts w:ascii="Arial" w:hAnsi="Arial" w:cs="Arial"/>
                <w:sz w:val="28"/>
                <w:szCs w:val="28"/>
              </w:rPr>
            </w:pPr>
            <w:r w:rsidRPr="00DB1002">
              <w:rPr>
                <w:rFonts w:ascii="Arial" w:hAnsi="Arial" w:cs="Arial"/>
                <w:sz w:val="28"/>
                <w:szCs w:val="28"/>
              </w:rPr>
              <w:t>2.3</w:t>
            </w:r>
          </w:p>
          <w:p w:rsidR="00BD3B0F" w:rsidRPr="00DB1002" w:rsidRDefault="00BD3B0F" w:rsidP="00BD3B0F">
            <w:pPr>
              <w:spacing w:after="0" w:line="240" w:lineRule="auto"/>
              <w:rPr>
                <w:rFonts w:ascii="Arial" w:hAnsi="Arial" w:cs="Arial"/>
                <w:sz w:val="28"/>
                <w:szCs w:val="28"/>
              </w:rPr>
            </w:pPr>
            <w:r w:rsidRPr="00DF5545">
              <w:rPr>
                <w:rFonts w:ascii="Arial" w:hAnsi="Arial" w:cs="Arial"/>
                <w:color w:val="000000"/>
                <w:sz w:val="23"/>
                <w:szCs w:val="23"/>
                <w:lang w:eastAsia="en-GB"/>
              </w:rPr>
              <w:t>Learning, teaching and assessment</w:t>
            </w:r>
          </w:p>
          <w:p w:rsidR="00BD3B0F" w:rsidRDefault="00BD3B0F" w:rsidP="00BD3B0F">
            <w:pPr>
              <w:spacing w:after="0" w:line="240" w:lineRule="auto"/>
              <w:rPr>
                <w:rFonts w:ascii="Arial" w:hAnsi="Arial" w:cs="Arial"/>
                <w:color w:val="000000"/>
                <w:sz w:val="23"/>
                <w:szCs w:val="23"/>
                <w:lang w:eastAsia="en-GB"/>
              </w:rPr>
            </w:pPr>
          </w:p>
          <w:p w:rsidR="00BD3B0F" w:rsidRPr="00DB1002" w:rsidRDefault="00BD3B0F" w:rsidP="00BD3B0F">
            <w:pPr>
              <w:spacing w:after="0" w:line="240" w:lineRule="auto"/>
              <w:rPr>
                <w:rFonts w:ascii="Arial" w:hAnsi="Arial" w:cs="Arial"/>
                <w:sz w:val="28"/>
                <w:szCs w:val="28"/>
              </w:rPr>
            </w:pPr>
          </w:p>
        </w:tc>
        <w:tc>
          <w:tcPr>
            <w:tcW w:w="3217" w:type="dxa"/>
          </w:tcPr>
          <w:p w:rsidR="00BD3B0F" w:rsidRPr="00BD3B0F" w:rsidRDefault="00BD3B0F" w:rsidP="00BD3B0F">
            <w:pPr>
              <w:spacing w:after="0" w:line="240" w:lineRule="auto"/>
              <w:rPr>
                <w:rFonts w:ascii="Arial" w:hAnsi="Arial" w:cs="Arial"/>
              </w:rPr>
            </w:pPr>
            <w:r w:rsidRPr="00BD3B0F">
              <w:rPr>
                <w:rFonts w:ascii="Arial" w:hAnsi="Arial" w:cs="Arial"/>
              </w:rPr>
              <w:t>Almost all staff have consistently high expectations of our learners.</w:t>
            </w:r>
          </w:p>
          <w:p w:rsidR="00BD3B0F" w:rsidRPr="00BD3B0F" w:rsidRDefault="00BD3B0F" w:rsidP="00BD3B0F">
            <w:pPr>
              <w:spacing w:after="0" w:line="240" w:lineRule="auto"/>
              <w:rPr>
                <w:rFonts w:ascii="Arial" w:hAnsi="Arial" w:cs="Arial"/>
              </w:rPr>
            </w:pPr>
            <w:r w:rsidRPr="00BD3B0F">
              <w:rPr>
                <w:rFonts w:ascii="Arial" w:hAnsi="Arial" w:cs="Arial"/>
              </w:rPr>
              <w:t>All staff are committed to change which results in improvements for learners.</w:t>
            </w:r>
          </w:p>
          <w:p w:rsidR="00BD3B0F" w:rsidRPr="00BD3B0F" w:rsidRDefault="00BD3B0F" w:rsidP="00BD3B0F">
            <w:pPr>
              <w:spacing w:after="0" w:line="240" w:lineRule="auto"/>
              <w:rPr>
                <w:rFonts w:ascii="Arial" w:hAnsi="Arial" w:cs="Arial"/>
              </w:rPr>
            </w:pPr>
            <w:r w:rsidRPr="00BD3B0F">
              <w:rPr>
                <w:rFonts w:ascii="Arial" w:hAnsi="Arial" w:cs="Arial"/>
              </w:rPr>
              <w:t>All staff are involved in the process of change and in evaluating the impact of improvements and the setting of next steps.</w:t>
            </w:r>
          </w:p>
          <w:p w:rsidR="00BD3B0F" w:rsidRPr="00BD3B0F" w:rsidRDefault="00BD3B0F" w:rsidP="00BD3B0F">
            <w:pPr>
              <w:spacing w:after="0" w:line="240" w:lineRule="auto"/>
              <w:rPr>
                <w:rFonts w:ascii="Arial" w:hAnsi="Arial" w:cs="Arial"/>
              </w:rPr>
            </w:pPr>
            <w:r w:rsidRPr="00BD3B0F">
              <w:rPr>
                <w:rFonts w:ascii="Arial" w:hAnsi="Arial" w:cs="Arial"/>
              </w:rPr>
              <w:t xml:space="preserve">Almost all our children have an enthusiastic approach to learning and are provided with appropriate experiences and challenge. </w:t>
            </w:r>
          </w:p>
          <w:p w:rsidR="00BD3B0F" w:rsidRPr="00BD3B0F" w:rsidRDefault="00BD3B0F" w:rsidP="00BD3B0F">
            <w:pPr>
              <w:spacing w:after="0" w:line="240" w:lineRule="auto"/>
              <w:rPr>
                <w:rFonts w:ascii="Arial" w:hAnsi="Arial" w:cs="Arial"/>
              </w:rPr>
            </w:pPr>
            <w:r w:rsidRPr="00BD3B0F">
              <w:rPr>
                <w:rFonts w:ascii="Arial" w:hAnsi="Arial" w:cs="Arial"/>
              </w:rPr>
              <w:t>We use a wide range of learning environments and creative approaches to encourage learners to be creative, independent and confident when tackling challenges.</w:t>
            </w:r>
          </w:p>
          <w:p w:rsidR="00BD3B0F" w:rsidRPr="00BD3B0F" w:rsidRDefault="00BD3B0F" w:rsidP="00BD3B0F">
            <w:pPr>
              <w:spacing w:after="0" w:line="240" w:lineRule="auto"/>
              <w:rPr>
                <w:rFonts w:ascii="Arial" w:hAnsi="Arial" w:cs="Arial"/>
              </w:rPr>
            </w:pPr>
            <w:r w:rsidRPr="00BD3B0F">
              <w:rPr>
                <w:rFonts w:ascii="Arial" w:hAnsi="Arial" w:cs="Arial"/>
              </w:rPr>
              <w:t>As a result of our development of feedback this session through collegiate working, learners receive high quality feedback focusing on strategies to improve their learning at the best time and way.</w:t>
            </w:r>
          </w:p>
          <w:p w:rsidR="00BD3B0F" w:rsidRPr="00BD3B0F" w:rsidRDefault="00BD3B0F" w:rsidP="00BD3B0F">
            <w:pPr>
              <w:spacing w:after="0" w:line="240" w:lineRule="auto"/>
              <w:rPr>
                <w:rFonts w:ascii="Arial" w:hAnsi="Arial" w:cs="Arial"/>
              </w:rPr>
            </w:pPr>
            <w:r w:rsidRPr="00BD3B0F">
              <w:rPr>
                <w:rFonts w:ascii="Arial" w:hAnsi="Arial" w:cs="Arial"/>
              </w:rPr>
              <w:t>Through the development of RRSA programme almost all children have contributed towards building a secure and predictable environment to learn and play.</w:t>
            </w:r>
          </w:p>
          <w:p w:rsidR="00BD3B0F" w:rsidRPr="00BD3B0F" w:rsidRDefault="00BD3B0F" w:rsidP="00BD3B0F">
            <w:pPr>
              <w:spacing w:after="0" w:line="240" w:lineRule="auto"/>
              <w:rPr>
                <w:rFonts w:ascii="Arial" w:hAnsi="Arial" w:cs="Arial"/>
              </w:rPr>
            </w:pPr>
            <w:r w:rsidRPr="00BD3B0F">
              <w:rPr>
                <w:rFonts w:ascii="Arial" w:hAnsi="Arial" w:cs="Arial"/>
              </w:rPr>
              <w:t>The introduction of loose parts play has had a significant impact on encouraging learners to take calculated risks, extending their confidence and increasing their wellbeing.</w:t>
            </w:r>
          </w:p>
          <w:p w:rsidR="00BD3B0F" w:rsidRPr="00BD3B0F" w:rsidRDefault="00BD3B0F" w:rsidP="00BD3B0F">
            <w:pPr>
              <w:spacing w:after="0" w:line="240" w:lineRule="auto"/>
              <w:rPr>
                <w:rFonts w:ascii="Arial" w:hAnsi="Arial" w:cs="Arial"/>
              </w:rPr>
            </w:pPr>
            <w:r w:rsidRPr="00BD3B0F">
              <w:rPr>
                <w:rFonts w:ascii="Arial" w:hAnsi="Arial" w:cs="Arial"/>
              </w:rPr>
              <w:t xml:space="preserve">From the introduction of a systematic approach to talking with learners and adopting a consistent language throughout the school learners are able to put incidents into perspective and are starting to resolve conflicts with scaffolding from trained playground peers. </w:t>
            </w:r>
          </w:p>
          <w:p w:rsidR="00BD3B0F" w:rsidRPr="00BD3B0F" w:rsidRDefault="00BD3B0F" w:rsidP="00BD3B0F">
            <w:pPr>
              <w:spacing w:after="0" w:line="240" w:lineRule="auto"/>
              <w:rPr>
                <w:rFonts w:ascii="Arial" w:hAnsi="Arial" w:cs="Arial"/>
              </w:rPr>
            </w:pPr>
          </w:p>
          <w:p w:rsidR="00BD3B0F" w:rsidRPr="00BD3B0F" w:rsidRDefault="00BD3B0F" w:rsidP="00BD3B0F">
            <w:pPr>
              <w:spacing w:after="0" w:line="240" w:lineRule="auto"/>
              <w:rPr>
                <w:rFonts w:ascii="Arial" w:hAnsi="Arial" w:cs="Arial"/>
              </w:rPr>
            </w:pPr>
          </w:p>
        </w:tc>
        <w:tc>
          <w:tcPr>
            <w:tcW w:w="3218" w:type="dxa"/>
            <w:shd w:val="clear" w:color="auto" w:fill="FFFFFF"/>
          </w:tcPr>
          <w:p w:rsidR="00673BF2" w:rsidRDefault="00BD3B0F" w:rsidP="00BD3B0F">
            <w:pPr>
              <w:spacing w:after="0" w:line="240" w:lineRule="auto"/>
              <w:rPr>
                <w:rFonts w:ascii="Arial" w:hAnsi="Arial" w:cs="Arial"/>
              </w:rPr>
            </w:pPr>
            <w:r>
              <w:rPr>
                <w:rFonts w:ascii="Arial" w:hAnsi="Arial" w:cs="Arial"/>
              </w:rPr>
              <w:lastRenderedPageBreak/>
              <w:t xml:space="preserve">We have high attendance rates across the school. </w:t>
            </w:r>
          </w:p>
          <w:p w:rsidR="00673BF2" w:rsidRDefault="00673BF2" w:rsidP="00BD3B0F">
            <w:pPr>
              <w:spacing w:after="0" w:line="240" w:lineRule="auto"/>
              <w:rPr>
                <w:rFonts w:ascii="Arial" w:hAnsi="Arial" w:cs="Arial"/>
              </w:rPr>
            </w:pPr>
          </w:p>
          <w:p w:rsidR="00673BF2" w:rsidRDefault="00BD3B0F" w:rsidP="00BD3B0F">
            <w:pPr>
              <w:spacing w:after="0" w:line="240" w:lineRule="auto"/>
              <w:rPr>
                <w:rFonts w:ascii="Arial" w:hAnsi="Arial" w:cs="Arial"/>
              </w:rPr>
            </w:pPr>
            <w:r>
              <w:rPr>
                <w:rFonts w:ascii="Arial" w:hAnsi="Arial" w:cs="Arial"/>
              </w:rPr>
              <w:t xml:space="preserve">Almost all learners volunteer for tasks with increased responsibility appropriate to their stage. </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All learners are part of a Pupil Voice Group and plan and implement suggestions from learners to improve our learning environment.</w:t>
            </w:r>
          </w:p>
          <w:p w:rsidR="00BD3B0F" w:rsidRDefault="00BD3B0F" w:rsidP="00BD3B0F">
            <w:pPr>
              <w:spacing w:after="0" w:line="240" w:lineRule="auto"/>
              <w:rPr>
                <w:rFonts w:ascii="Arial" w:hAnsi="Arial" w:cs="Arial"/>
              </w:rPr>
            </w:pPr>
            <w:r>
              <w:rPr>
                <w:rFonts w:ascii="Arial" w:hAnsi="Arial" w:cs="Arial"/>
              </w:rPr>
              <w:t>Increase in attainment for literacy and numeracy demonstrates that changes in practice and pedagogy are starting to have an impact.</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 xml:space="preserve">Assessment approaches are matched to learners needs and are effectively used to support clear dialogue about targets. </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Clear staged interventions and a systematic approach to record keeping are enabling staff to accurately measure increases in attainment.</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Almost all learners are clearly able to discuss their learning; current targets and what they are aiming to move onto. Most are able to provide constructive feedback to peers following structure taught by teachers.</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Learner’s achievements in and out of school are celebrated at weekly assemblies and promoted on Twitter for our school community to view and celebrate.</w:t>
            </w:r>
          </w:p>
          <w:p w:rsidR="00673BF2" w:rsidRDefault="00673BF2" w:rsidP="00BD3B0F">
            <w:pPr>
              <w:spacing w:after="0" w:line="240" w:lineRule="auto"/>
              <w:rPr>
                <w:rFonts w:ascii="Arial" w:hAnsi="Arial" w:cs="Arial"/>
              </w:rPr>
            </w:pPr>
          </w:p>
          <w:p w:rsidR="00BD3B0F" w:rsidRPr="00B303DB" w:rsidRDefault="00BD3B0F" w:rsidP="00BD3B0F">
            <w:pPr>
              <w:spacing w:after="0" w:line="240" w:lineRule="auto"/>
              <w:rPr>
                <w:rFonts w:ascii="Arial" w:hAnsi="Arial" w:cs="Arial"/>
              </w:rPr>
            </w:pPr>
            <w:r w:rsidRPr="00B303DB">
              <w:rPr>
                <w:rFonts w:ascii="Arial" w:hAnsi="Arial" w:cs="Arial"/>
              </w:rPr>
              <w:t>Outside accreditation from RRSA noted that there was a very high level of commitment from staff to continue to improve learning and teaching for all childre</w:t>
            </w:r>
            <w:r>
              <w:rPr>
                <w:rFonts w:ascii="Arial" w:hAnsi="Arial" w:cs="Arial"/>
              </w:rPr>
              <w:t>n.</w:t>
            </w:r>
          </w:p>
          <w:p w:rsidR="00BD3B0F" w:rsidRPr="00872393" w:rsidRDefault="00BD3B0F" w:rsidP="00BD3B0F">
            <w:pPr>
              <w:spacing w:after="0" w:line="240" w:lineRule="auto"/>
              <w:rPr>
                <w:rFonts w:ascii="Arial" w:hAnsi="Arial" w:cs="Arial"/>
              </w:rPr>
            </w:pPr>
          </w:p>
        </w:tc>
        <w:tc>
          <w:tcPr>
            <w:tcW w:w="2070" w:type="dxa"/>
            <w:shd w:val="clear" w:color="auto" w:fill="FFFFFF"/>
          </w:tcPr>
          <w:p w:rsidR="00BD3B0F" w:rsidRDefault="00BD3B0F" w:rsidP="00BD3B0F">
            <w:pPr>
              <w:spacing w:after="0" w:line="240" w:lineRule="auto"/>
            </w:pPr>
          </w:p>
          <w:p w:rsidR="007D3E0F" w:rsidRPr="00DB1002" w:rsidRDefault="007D3E0F" w:rsidP="00BD3B0F">
            <w:pPr>
              <w:spacing w:after="0" w:line="240" w:lineRule="auto"/>
            </w:pPr>
            <w:r>
              <w:t>Good</w:t>
            </w:r>
          </w:p>
        </w:tc>
      </w:tr>
      <w:tr w:rsidR="00BD3B0F" w:rsidRPr="00DB1002" w:rsidTr="00A333F3">
        <w:tc>
          <w:tcPr>
            <w:tcW w:w="2269" w:type="dxa"/>
          </w:tcPr>
          <w:p w:rsidR="00BD3B0F" w:rsidRPr="00DB1002" w:rsidRDefault="00BD3B0F" w:rsidP="00BD3B0F">
            <w:pPr>
              <w:spacing w:after="0" w:line="240" w:lineRule="auto"/>
              <w:rPr>
                <w:rFonts w:ascii="Arial" w:hAnsi="Arial" w:cs="Arial"/>
                <w:sz w:val="28"/>
                <w:szCs w:val="28"/>
              </w:rPr>
            </w:pPr>
          </w:p>
          <w:p w:rsidR="00BD3B0F" w:rsidRDefault="00BD3B0F" w:rsidP="00BD3B0F">
            <w:pPr>
              <w:spacing w:after="0" w:line="240" w:lineRule="auto"/>
              <w:rPr>
                <w:rFonts w:ascii="Arial" w:hAnsi="Arial" w:cs="Arial"/>
                <w:sz w:val="28"/>
                <w:szCs w:val="28"/>
              </w:rPr>
            </w:pPr>
            <w:r w:rsidRPr="00DB1002">
              <w:rPr>
                <w:rFonts w:ascii="Arial" w:hAnsi="Arial" w:cs="Arial"/>
                <w:sz w:val="28"/>
                <w:szCs w:val="28"/>
              </w:rPr>
              <w:t>3.1</w:t>
            </w:r>
          </w:p>
          <w:p w:rsidR="00BD3B0F" w:rsidRPr="00DB1002" w:rsidRDefault="00BD3B0F" w:rsidP="00BD3B0F">
            <w:pPr>
              <w:spacing w:after="0" w:line="240" w:lineRule="auto"/>
              <w:rPr>
                <w:rFonts w:ascii="Arial" w:hAnsi="Arial" w:cs="Arial"/>
                <w:sz w:val="28"/>
                <w:szCs w:val="28"/>
              </w:rPr>
            </w:pPr>
            <w:r w:rsidRPr="00DF5545">
              <w:rPr>
                <w:rFonts w:ascii="Arial" w:hAnsi="Arial" w:cs="Arial"/>
                <w:color w:val="000000"/>
                <w:sz w:val="23"/>
                <w:szCs w:val="23"/>
                <w:lang w:eastAsia="en-GB"/>
              </w:rPr>
              <w:t>Ensuring wellbeing, equity and inclusion</w:t>
            </w:r>
          </w:p>
          <w:p w:rsidR="00BD3B0F" w:rsidRPr="00DB1002" w:rsidRDefault="00BD3B0F" w:rsidP="00BD3B0F">
            <w:pPr>
              <w:spacing w:after="0" w:line="240" w:lineRule="auto"/>
              <w:rPr>
                <w:rFonts w:ascii="Arial" w:hAnsi="Arial" w:cs="Arial"/>
                <w:sz w:val="28"/>
                <w:szCs w:val="28"/>
              </w:rPr>
            </w:pPr>
          </w:p>
          <w:p w:rsidR="00BD3B0F" w:rsidRPr="00DB1002" w:rsidRDefault="00BD3B0F" w:rsidP="00BD3B0F">
            <w:pPr>
              <w:spacing w:after="0" w:line="240" w:lineRule="auto"/>
              <w:rPr>
                <w:rFonts w:ascii="Arial" w:hAnsi="Arial" w:cs="Arial"/>
                <w:sz w:val="28"/>
                <w:szCs w:val="28"/>
              </w:rPr>
            </w:pPr>
          </w:p>
        </w:tc>
        <w:tc>
          <w:tcPr>
            <w:tcW w:w="3217" w:type="dxa"/>
          </w:tcPr>
          <w:p w:rsidR="00BD3B0F" w:rsidRPr="00872393" w:rsidRDefault="00BD3B0F" w:rsidP="00BD3B0F">
            <w:pPr>
              <w:spacing w:after="0" w:line="240" w:lineRule="auto"/>
              <w:rPr>
                <w:rFonts w:ascii="Arial" w:hAnsi="Arial" w:cs="Arial"/>
              </w:rPr>
            </w:pPr>
            <w:r w:rsidRPr="00872393">
              <w:rPr>
                <w:rFonts w:ascii="Arial" w:hAnsi="Arial" w:cs="Arial"/>
              </w:rPr>
              <w:t>Our shared understanding and high value placed upon wellbeing for all children and their families demonstrates that children feel secure and respected. Almost all children can identify a trusted adult to talk to and most parents are confident in the school’s approach to wellbeing.</w:t>
            </w:r>
          </w:p>
          <w:p w:rsidR="00BD3B0F" w:rsidRDefault="00BD3B0F" w:rsidP="00BD3B0F">
            <w:pPr>
              <w:spacing w:after="0" w:line="240" w:lineRule="auto"/>
              <w:rPr>
                <w:rFonts w:ascii="Arial" w:hAnsi="Arial" w:cs="Arial"/>
              </w:rPr>
            </w:pPr>
            <w:r w:rsidRPr="00872393">
              <w:rPr>
                <w:rFonts w:ascii="Arial" w:hAnsi="Arial" w:cs="Arial"/>
              </w:rPr>
              <w:t>Staff care deeply about all stakeholders and work hard to ensure that all receive appropriate support in learning and pastoral care.</w:t>
            </w:r>
          </w:p>
          <w:p w:rsidR="00BD3B0F" w:rsidRPr="00872393" w:rsidRDefault="00BD3B0F" w:rsidP="00BD3B0F">
            <w:pPr>
              <w:spacing w:after="0" w:line="240" w:lineRule="auto"/>
              <w:rPr>
                <w:rFonts w:ascii="Arial" w:hAnsi="Arial" w:cs="Arial"/>
              </w:rPr>
            </w:pPr>
            <w:r>
              <w:rPr>
                <w:rFonts w:ascii="Arial" w:hAnsi="Arial" w:cs="Arial"/>
              </w:rPr>
              <w:t xml:space="preserve"> A key focus of this session has been the inclusion of all learners in pupil voice groups. These have raised learner participation and have demonstrated the value placed upon learner’s thoughts, ideas and feelings.</w:t>
            </w:r>
          </w:p>
          <w:p w:rsidR="00BD3B0F" w:rsidRPr="00872393" w:rsidRDefault="00BD3B0F" w:rsidP="00BD3B0F">
            <w:pPr>
              <w:spacing w:after="0" w:line="240" w:lineRule="auto"/>
              <w:rPr>
                <w:rFonts w:ascii="Arial" w:hAnsi="Arial" w:cs="Arial"/>
              </w:rPr>
            </w:pPr>
          </w:p>
        </w:tc>
        <w:tc>
          <w:tcPr>
            <w:tcW w:w="3218" w:type="dxa"/>
            <w:shd w:val="clear" w:color="auto" w:fill="FFFFFF"/>
          </w:tcPr>
          <w:p w:rsidR="00673BF2" w:rsidRDefault="00BD3B0F" w:rsidP="00BD3B0F">
            <w:pPr>
              <w:spacing w:after="0" w:line="240" w:lineRule="auto"/>
              <w:rPr>
                <w:rFonts w:ascii="Arial" w:hAnsi="Arial" w:cs="Arial"/>
              </w:rPr>
            </w:pPr>
            <w:r>
              <w:rPr>
                <w:rFonts w:ascii="Arial" w:hAnsi="Arial" w:cs="Arial"/>
              </w:rPr>
              <w:t>Inclusive practices ensure that almost all children take part in the day to day life of school.</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Timetables are carefully and thoughtfully planned to ensure equity of resources, time and staffing to all learners.</w:t>
            </w:r>
          </w:p>
          <w:p w:rsidR="00673BF2" w:rsidRDefault="00673BF2" w:rsidP="00BD3B0F">
            <w:pPr>
              <w:spacing w:after="0" w:line="240" w:lineRule="auto"/>
              <w:rPr>
                <w:rFonts w:ascii="Arial" w:hAnsi="Arial" w:cs="Arial"/>
              </w:rPr>
            </w:pPr>
          </w:p>
          <w:p w:rsidR="00BD3B0F" w:rsidRDefault="00BD3B0F" w:rsidP="00BD3B0F">
            <w:pPr>
              <w:spacing w:after="0" w:line="240" w:lineRule="auto"/>
              <w:rPr>
                <w:rFonts w:ascii="Arial" w:hAnsi="Arial" w:cs="Arial"/>
              </w:rPr>
            </w:pPr>
            <w:r>
              <w:rPr>
                <w:rFonts w:ascii="Arial" w:hAnsi="Arial" w:cs="Arial"/>
              </w:rPr>
              <w:t>Wellbeing indicators are referred to by staff and learners and are a regular feature of lessons and assemblies.</w:t>
            </w:r>
          </w:p>
          <w:p w:rsidR="00673BF2" w:rsidRDefault="00673BF2" w:rsidP="00BD3B0F">
            <w:pPr>
              <w:spacing w:after="0" w:line="240" w:lineRule="auto"/>
              <w:rPr>
                <w:rFonts w:ascii="Arial" w:hAnsi="Arial" w:cs="Arial"/>
              </w:rPr>
            </w:pPr>
          </w:p>
          <w:p w:rsidR="00BD3B0F" w:rsidRPr="00872393" w:rsidRDefault="00BD3B0F" w:rsidP="00BD3B0F">
            <w:pPr>
              <w:spacing w:after="0" w:line="240" w:lineRule="auto"/>
              <w:rPr>
                <w:rFonts w:ascii="Arial" w:hAnsi="Arial" w:cs="Arial"/>
              </w:rPr>
            </w:pPr>
            <w:r>
              <w:rPr>
                <w:rFonts w:ascii="Arial" w:hAnsi="Arial" w:cs="Arial"/>
              </w:rPr>
              <w:t>SSA training and teacher training has had a positive impact supporting learners with additional support needs and this will be further developed next session using PEF funding.</w:t>
            </w:r>
          </w:p>
        </w:tc>
        <w:tc>
          <w:tcPr>
            <w:tcW w:w="2070" w:type="dxa"/>
            <w:shd w:val="clear" w:color="auto" w:fill="FFFFFF"/>
          </w:tcPr>
          <w:p w:rsidR="00BD3B0F" w:rsidRDefault="00BD3B0F" w:rsidP="00BD3B0F">
            <w:pPr>
              <w:spacing w:after="0" w:line="240" w:lineRule="auto"/>
            </w:pPr>
          </w:p>
          <w:p w:rsidR="007D3E0F" w:rsidRPr="00DB1002" w:rsidRDefault="007D3E0F" w:rsidP="00BD3B0F">
            <w:pPr>
              <w:spacing w:after="0" w:line="240" w:lineRule="auto"/>
            </w:pPr>
            <w:r>
              <w:t>Very Good</w:t>
            </w:r>
          </w:p>
        </w:tc>
      </w:tr>
      <w:tr w:rsidR="00BD3B0F" w:rsidRPr="00DB1002" w:rsidTr="00A333F3">
        <w:tc>
          <w:tcPr>
            <w:tcW w:w="2269" w:type="dxa"/>
          </w:tcPr>
          <w:p w:rsidR="00BD3B0F" w:rsidRPr="00DB1002" w:rsidRDefault="00BD3B0F" w:rsidP="00BD3B0F">
            <w:pPr>
              <w:spacing w:after="0" w:line="240" w:lineRule="auto"/>
              <w:rPr>
                <w:rFonts w:ascii="Arial" w:hAnsi="Arial" w:cs="Arial"/>
                <w:sz w:val="28"/>
                <w:szCs w:val="28"/>
              </w:rPr>
            </w:pPr>
          </w:p>
          <w:p w:rsidR="00BD3B0F" w:rsidRDefault="00BD3B0F" w:rsidP="00BD3B0F">
            <w:pPr>
              <w:spacing w:after="0" w:line="240" w:lineRule="auto"/>
              <w:rPr>
                <w:rFonts w:ascii="Arial" w:hAnsi="Arial" w:cs="Arial"/>
                <w:color w:val="000000"/>
                <w:sz w:val="23"/>
                <w:szCs w:val="23"/>
                <w:lang w:eastAsia="en-GB"/>
              </w:rPr>
            </w:pPr>
            <w:r w:rsidRPr="00DB1002">
              <w:rPr>
                <w:rFonts w:ascii="Arial" w:hAnsi="Arial" w:cs="Arial"/>
                <w:sz w:val="28"/>
                <w:szCs w:val="28"/>
              </w:rPr>
              <w:t xml:space="preserve">3.2 </w:t>
            </w:r>
            <w:r w:rsidRPr="00DF5545">
              <w:rPr>
                <w:rFonts w:ascii="Arial" w:hAnsi="Arial" w:cs="Arial"/>
                <w:color w:val="000000"/>
                <w:sz w:val="23"/>
                <w:szCs w:val="23"/>
                <w:lang w:eastAsia="en-GB"/>
              </w:rPr>
              <w:t>Raising attainment and achievement</w:t>
            </w:r>
          </w:p>
          <w:p w:rsidR="00BD3B0F" w:rsidRPr="00DB1002" w:rsidRDefault="00BD3B0F" w:rsidP="00BD3B0F">
            <w:pPr>
              <w:spacing w:after="0" w:line="240" w:lineRule="auto"/>
              <w:rPr>
                <w:rFonts w:ascii="Arial" w:hAnsi="Arial" w:cs="Arial"/>
                <w:sz w:val="28"/>
                <w:szCs w:val="28"/>
              </w:rPr>
            </w:pPr>
          </w:p>
        </w:tc>
        <w:tc>
          <w:tcPr>
            <w:tcW w:w="3217" w:type="dxa"/>
          </w:tcPr>
          <w:p w:rsidR="00673BF2" w:rsidRPr="00673BF2" w:rsidRDefault="00673BF2" w:rsidP="00673BF2">
            <w:pPr>
              <w:spacing w:after="0" w:line="240" w:lineRule="auto"/>
              <w:contextualSpacing/>
              <w:rPr>
                <w:rFonts w:ascii="Arial" w:eastAsia="Times New Roman" w:hAnsi="Arial" w:cs="Arial"/>
                <w:lang w:val="en-US" w:bidi="en-US"/>
              </w:rPr>
            </w:pPr>
            <w:r w:rsidRPr="00673BF2">
              <w:rPr>
                <w:rFonts w:ascii="Arial" w:eastAsia="Times New Roman" w:hAnsi="Arial" w:cs="Arial"/>
                <w:lang w:val="en-US" w:bidi="en-US"/>
              </w:rPr>
              <w:t>St John’s has a key focus on achieving the best possible outcome for all learners.</w:t>
            </w:r>
          </w:p>
          <w:p w:rsidR="00673BF2" w:rsidRPr="00673BF2" w:rsidRDefault="00673BF2" w:rsidP="00673BF2">
            <w:pPr>
              <w:spacing w:after="0" w:line="240" w:lineRule="auto"/>
              <w:contextualSpacing/>
              <w:rPr>
                <w:rFonts w:ascii="Arial" w:eastAsia="Times New Roman" w:hAnsi="Arial" w:cs="Arial"/>
                <w:lang w:val="en-US" w:bidi="en-US"/>
              </w:rPr>
            </w:pPr>
            <w:r w:rsidRPr="00673BF2">
              <w:rPr>
                <w:rFonts w:ascii="Arial" w:eastAsia="Times New Roman" w:hAnsi="Arial" w:cs="Arial"/>
                <w:lang w:val="en-US" w:bidi="en-US"/>
              </w:rPr>
              <w:t>Almost all mainstream pupils are attaining appropriate levels in literacy and numeracy.</w:t>
            </w:r>
            <w:r>
              <w:rPr>
                <w:rFonts w:ascii="Arial" w:eastAsia="Times New Roman" w:hAnsi="Arial" w:cs="Arial"/>
                <w:lang w:val="en-US" w:bidi="en-US"/>
              </w:rPr>
              <w:t xml:space="preserve"> Those who are not yet reaching age appropriate levels have an ASP to support their learning and measure increase in attainment.</w:t>
            </w:r>
          </w:p>
          <w:p w:rsidR="00BD3B0F" w:rsidRPr="00DB1002" w:rsidRDefault="00BD3B0F" w:rsidP="00BD3B0F">
            <w:pPr>
              <w:spacing w:after="0" w:line="240" w:lineRule="auto"/>
            </w:pPr>
          </w:p>
        </w:tc>
        <w:tc>
          <w:tcPr>
            <w:tcW w:w="3218" w:type="dxa"/>
            <w:shd w:val="clear" w:color="auto" w:fill="FFFFFF"/>
          </w:tcPr>
          <w:p w:rsidR="00673BF2" w:rsidRDefault="00673BF2" w:rsidP="00673BF2">
            <w:pPr>
              <w:spacing w:after="0" w:line="240" w:lineRule="auto"/>
              <w:rPr>
                <w:rFonts w:ascii="Arial" w:hAnsi="Arial" w:cs="Arial"/>
              </w:rPr>
            </w:pPr>
            <w:r w:rsidRPr="00673BF2">
              <w:rPr>
                <w:rFonts w:ascii="Arial" w:hAnsi="Arial" w:cs="Arial"/>
              </w:rPr>
              <w:t>Literacy and numeracy attainment has increased this session, in part due to consistent staffing and PEF funding.</w:t>
            </w:r>
          </w:p>
          <w:p w:rsidR="00673BF2" w:rsidRPr="00673BF2" w:rsidRDefault="00673BF2" w:rsidP="00673BF2">
            <w:pPr>
              <w:spacing w:after="0" w:line="240" w:lineRule="auto"/>
              <w:rPr>
                <w:rFonts w:ascii="Arial" w:hAnsi="Arial" w:cs="Arial"/>
              </w:rPr>
            </w:pPr>
          </w:p>
          <w:p w:rsidR="00673BF2" w:rsidRDefault="00673BF2" w:rsidP="00673BF2">
            <w:pPr>
              <w:spacing w:after="0" w:line="240" w:lineRule="auto"/>
              <w:rPr>
                <w:rFonts w:ascii="Arial" w:hAnsi="Arial" w:cs="Arial"/>
              </w:rPr>
            </w:pPr>
            <w:r w:rsidRPr="00673BF2">
              <w:rPr>
                <w:rFonts w:ascii="Arial" w:hAnsi="Arial" w:cs="Arial"/>
              </w:rPr>
              <w:t>Teachers are becoming more confident in using literacy and numeracy benchmarks to support teacher judgements.</w:t>
            </w:r>
          </w:p>
          <w:p w:rsidR="00673BF2" w:rsidRPr="00673BF2" w:rsidRDefault="00673BF2" w:rsidP="00673BF2">
            <w:pPr>
              <w:spacing w:after="0" w:line="240" w:lineRule="auto"/>
              <w:rPr>
                <w:rFonts w:ascii="Arial" w:hAnsi="Arial" w:cs="Arial"/>
              </w:rPr>
            </w:pPr>
          </w:p>
          <w:p w:rsidR="00BD3B0F" w:rsidRDefault="00673BF2" w:rsidP="00673BF2">
            <w:pPr>
              <w:spacing w:after="0" w:line="240" w:lineRule="auto"/>
              <w:rPr>
                <w:rFonts w:ascii="Arial" w:hAnsi="Arial" w:cs="Arial"/>
              </w:rPr>
            </w:pPr>
            <w:r w:rsidRPr="00673BF2">
              <w:rPr>
                <w:rFonts w:ascii="Arial" w:hAnsi="Arial" w:cs="Arial"/>
              </w:rPr>
              <w:t>The implementation of targeted discussions on literacy and numeracy across the session with teachers and SMT has enabled teachers to use data effectively to plan learning and use very creative interventions to increase attainment.</w:t>
            </w:r>
          </w:p>
          <w:p w:rsidR="00673BF2" w:rsidRPr="00DB1002" w:rsidRDefault="00673BF2" w:rsidP="00673BF2">
            <w:pPr>
              <w:spacing w:after="0" w:line="240" w:lineRule="auto"/>
            </w:pPr>
          </w:p>
        </w:tc>
        <w:tc>
          <w:tcPr>
            <w:tcW w:w="2070" w:type="dxa"/>
            <w:shd w:val="clear" w:color="auto" w:fill="FFFFFF"/>
          </w:tcPr>
          <w:p w:rsidR="00BD3B0F" w:rsidRDefault="00BD3B0F" w:rsidP="00BD3B0F">
            <w:pPr>
              <w:spacing w:after="0" w:line="240" w:lineRule="auto"/>
            </w:pPr>
          </w:p>
          <w:p w:rsidR="007D3E0F" w:rsidRPr="00DB1002" w:rsidRDefault="007D3E0F" w:rsidP="00BD3B0F">
            <w:pPr>
              <w:spacing w:after="0" w:line="240" w:lineRule="auto"/>
            </w:pPr>
            <w:r>
              <w:t xml:space="preserve"> Good</w:t>
            </w:r>
          </w:p>
        </w:tc>
      </w:tr>
    </w:tbl>
    <w:p w:rsidR="00DB1002" w:rsidRDefault="00DB1002" w:rsidP="00AD6520">
      <w:pPr>
        <w:spacing w:after="0"/>
      </w:pPr>
    </w:p>
    <w:p w:rsidR="00C61E52" w:rsidRDefault="00C61E52" w:rsidP="00AD6520">
      <w:pPr>
        <w:spacing w:after="0"/>
        <w:rPr>
          <w:rFonts w:ascii="Arial" w:hAnsi="Arial" w:cs="Arial"/>
          <w:sz w:val="28"/>
          <w:szCs w:val="28"/>
        </w:rPr>
      </w:pPr>
    </w:p>
    <w:p w:rsidR="0066085A" w:rsidRDefault="0066085A" w:rsidP="00AD6520">
      <w:pPr>
        <w:spacing w:after="0"/>
        <w:rPr>
          <w:rFonts w:ascii="Arial" w:hAnsi="Arial" w:cs="Arial"/>
          <w:sz w:val="28"/>
          <w:szCs w:val="28"/>
        </w:rPr>
      </w:pPr>
    </w:p>
    <w:p w:rsidR="00673BF2" w:rsidRDefault="00673BF2" w:rsidP="00AD6520">
      <w:pPr>
        <w:spacing w:after="0"/>
        <w:rPr>
          <w:rFonts w:ascii="Arial" w:hAnsi="Arial" w:cs="Arial"/>
          <w:sz w:val="28"/>
          <w:szCs w:val="28"/>
        </w:rPr>
      </w:pPr>
    </w:p>
    <w:p w:rsidR="00673BF2" w:rsidRDefault="00673BF2" w:rsidP="00AD6520">
      <w:pPr>
        <w:spacing w:after="0"/>
        <w:rPr>
          <w:rFonts w:ascii="Arial" w:hAnsi="Arial" w:cs="Arial"/>
          <w:sz w:val="28"/>
          <w:szCs w:val="28"/>
        </w:rPr>
      </w:pPr>
    </w:p>
    <w:p w:rsidR="00673BF2" w:rsidRDefault="00673BF2" w:rsidP="00AD6520">
      <w:pPr>
        <w:spacing w:after="0"/>
        <w:rPr>
          <w:rFonts w:ascii="Arial" w:hAnsi="Arial" w:cs="Arial"/>
          <w:sz w:val="28"/>
          <w:szCs w:val="28"/>
        </w:rPr>
      </w:pPr>
    </w:p>
    <w:p w:rsidR="00C61E52" w:rsidRDefault="00C61E52" w:rsidP="00AD6520">
      <w:pPr>
        <w:spacing w:after="0"/>
        <w:rPr>
          <w:rFonts w:ascii="Arial" w:hAnsi="Arial" w:cs="Arial"/>
          <w:sz w:val="28"/>
          <w:szCs w:val="28"/>
        </w:rPr>
      </w:pPr>
    </w:p>
    <w:p w:rsidR="00673BF2" w:rsidRDefault="00673BF2" w:rsidP="00AD6520">
      <w:pPr>
        <w:spacing w:after="0"/>
        <w:rPr>
          <w:rFonts w:ascii="Arial" w:hAnsi="Arial" w:cs="Arial"/>
          <w:sz w:val="28"/>
          <w:szCs w:val="28"/>
        </w:rPr>
      </w:pPr>
    </w:p>
    <w:p w:rsidR="004D01D5" w:rsidRPr="00DB1002" w:rsidRDefault="004D01D5" w:rsidP="00AD6520">
      <w:pPr>
        <w:spacing w:after="0"/>
        <w:rPr>
          <w:rFonts w:ascii="Arial" w:hAnsi="Arial" w:cs="Arial"/>
          <w:sz w:val="28"/>
          <w:szCs w:val="28"/>
        </w:rPr>
      </w:pPr>
      <w:r w:rsidRPr="004D01D5">
        <w:rPr>
          <w:rFonts w:ascii="Arial" w:hAnsi="Arial" w:cs="Arial"/>
          <w:noProof/>
          <w:sz w:val="28"/>
          <w:szCs w:val="28"/>
          <w:lang w:eastAsia="en-GB"/>
        </w:rPr>
        <w:drawing>
          <wp:anchor distT="0" distB="0" distL="114300" distR="114300" simplePos="0" relativeHeight="251666944" behindDoc="0" locked="0" layoutInCell="1" allowOverlap="1">
            <wp:simplePos x="0" y="0"/>
            <wp:positionH relativeFrom="column">
              <wp:posOffset>-477520</wp:posOffset>
            </wp:positionH>
            <wp:positionV relativeFrom="paragraph">
              <wp:posOffset>-522605</wp:posOffset>
            </wp:positionV>
            <wp:extent cx="633730" cy="391795"/>
            <wp:effectExtent l="19050" t="0" r="0" b="0"/>
            <wp:wrapSquare wrapText="bothSides"/>
            <wp:docPr id="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16691" w:rsidRPr="00DB1002" w:rsidTr="00A333F3">
        <w:tc>
          <w:tcPr>
            <w:tcW w:w="10774" w:type="dxa"/>
            <w:shd w:val="clear" w:color="auto" w:fill="EEECE1"/>
          </w:tcPr>
          <w:p w:rsidR="00416691" w:rsidRPr="00DB1002" w:rsidRDefault="00416691" w:rsidP="00A2019E">
            <w:pPr>
              <w:spacing w:after="0" w:line="240" w:lineRule="auto"/>
              <w:rPr>
                <w:rFonts w:ascii="Arial" w:hAnsi="Arial" w:cs="Arial"/>
                <w:b/>
                <w:sz w:val="28"/>
                <w:szCs w:val="28"/>
              </w:rPr>
            </w:pPr>
            <w:r>
              <w:rPr>
                <w:rFonts w:ascii="Arial" w:hAnsi="Arial" w:cs="Arial"/>
                <w:b/>
                <w:sz w:val="28"/>
                <w:szCs w:val="28"/>
              </w:rPr>
              <w:t>Overall evaluation of establishment’s capacity for continuous improvement</w:t>
            </w:r>
          </w:p>
        </w:tc>
      </w:tr>
      <w:tr w:rsidR="00416691" w:rsidRPr="00DB1002" w:rsidTr="00A333F3">
        <w:trPr>
          <w:trHeight w:val="2491"/>
        </w:trPr>
        <w:tc>
          <w:tcPr>
            <w:tcW w:w="10774" w:type="dxa"/>
          </w:tcPr>
          <w:p w:rsidR="00416691" w:rsidRPr="00DB1002" w:rsidRDefault="00416691" w:rsidP="00416691">
            <w:pPr>
              <w:spacing w:after="0" w:line="240" w:lineRule="auto"/>
              <w:rPr>
                <w:rFonts w:ascii="Arial" w:hAnsi="Arial" w:cs="Arial"/>
                <w:sz w:val="28"/>
                <w:szCs w:val="28"/>
              </w:rPr>
            </w:pPr>
          </w:p>
          <w:p w:rsidR="00880C71" w:rsidRPr="00EE3453" w:rsidRDefault="00880C71" w:rsidP="00880C71">
            <w:pPr>
              <w:spacing w:after="0" w:line="240" w:lineRule="auto"/>
              <w:rPr>
                <w:rFonts w:ascii="Arial" w:hAnsi="Arial" w:cs="Arial"/>
              </w:rPr>
            </w:pPr>
            <w:r w:rsidRPr="00EE3453">
              <w:rPr>
                <w:rFonts w:ascii="Arial" w:hAnsi="Arial" w:cs="Arial"/>
              </w:rPr>
              <w:t>All practitioners demonstrate commitment to improving their work and have a shared vision for learners in St John’s which underpins all we do.</w:t>
            </w:r>
          </w:p>
          <w:p w:rsidR="00880C71" w:rsidRPr="00EE3453" w:rsidRDefault="00880C71" w:rsidP="00880C71">
            <w:pPr>
              <w:spacing w:after="0" w:line="240" w:lineRule="auto"/>
              <w:rPr>
                <w:rFonts w:ascii="Arial" w:hAnsi="Arial" w:cs="Arial"/>
              </w:rPr>
            </w:pPr>
            <w:r w:rsidRPr="00EE3453">
              <w:rPr>
                <w:rFonts w:ascii="Arial" w:hAnsi="Arial" w:cs="Arial"/>
              </w:rPr>
              <w:t xml:space="preserve">Training opportunities and robust collegiate work across </w:t>
            </w:r>
            <w:r w:rsidR="00673BF2">
              <w:rPr>
                <w:rFonts w:ascii="Arial" w:hAnsi="Arial" w:cs="Arial"/>
              </w:rPr>
              <w:t xml:space="preserve">stages </w:t>
            </w:r>
            <w:r w:rsidRPr="00EE3453">
              <w:rPr>
                <w:rFonts w:ascii="Arial" w:hAnsi="Arial" w:cs="Arial"/>
              </w:rPr>
              <w:t xml:space="preserve">provides a framework for professional dialogue to enhance practice. </w:t>
            </w:r>
          </w:p>
          <w:p w:rsidR="00880C71" w:rsidRPr="00EE3453" w:rsidRDefault="00880C71" w:rsidP="00880C71">
            <w:pPr>
              <w:spacing w:after="0" w:line="240" w:lineRule="auto"/>
              <w:rPr>
                <w:rFonts w:ascii="Arial" w:hAnsi="Arial" w:cs="Arial"/>
              </w:rPr>
            </w:pPr>
            <w:r w:rsidRPr="00EE3453">
              <w:rPr>
                <w:rFonts w:ascii="Arial" w:hAnsi="Arial" w:cs="Arial"/>
              </w:rPr>
              <w:t xml:space="preserve">There is a clear focus on strategic improvements </w:t>
            </w:r>
            <w:r>
              <w:rPr>
                <w:rFonts w:ascii="Arial" w:hAnsi="Arial" w:cs="Arial"/>
              </w:rPr>
              <w:t>and self-</w:t>
            </w:r>
            <w:r w:rsidR="000939E1">
              <w:rPr>
                <w:rFonts w:ascii="Arial" w:hAnsi="Arial" w:cs="Arial"/>
              </w:rPr>
              <w:t>evaluation, which</w:t>
            </w:r>
            <w:r w:rsidRPr="00EE3453">
              <w:rPr>
                <w:rFonts w:ascii="Arial" w:hAnsi="Arial" w:cs="Arial"/>
              </w:rPr>
              <w:t xml:space="preserve"> are carefully planned to </w:t>
            </w:r>
            <w:r>
              <w:rPr>
                <w:rFonts w:ascii="Arial" w:hAnsi="Arial" w:cs="Arial"/>
              </w:rPr>
              <w:t xml:space="preserve">enable </w:t>
            </w:r>
            <w:r w:rsidRPr="00EE3453">
              <w:rPr>
                <w:rFonts w:ascii="Arial" w:hAnsi="Arial" w:cs="Arial"/>
              </w:rPr>
              <w:t>staff to raise attainment for our learners.</w:t>
            </w:r>
          </w:p>
          <w:p w:rsidR="00E9695A" w:rsidRDefault="00E9695A" w:rsidP="00416691">
            <w:pPr>
              <w:spacing w:after="0" w:line="240" w:lineRule="auto"/>
              <w:rPr>
                <w:rFonts w:ascii="Arial" w:hAnsi="Arial" w:cs="Arial"/>
                <w:sz w:val="28"/>
                <w:szCs w:val="28"/>
              </w:rPr>
            </w:pPr>
          </w:p>
          <w:p w:rsidR="00A925E8" w:rsidRDefault="00A925E8" w:rsidP="00416691">
            <w:pPr>
              <w:spacing w:after="0" w:line="240" w:lineRule="auto"/>
              <w:rPr>
                <w:rFonts w:ascii="Arial" w:hAnsi="Arial" w:cs="Arial"/>
                <w:sz w:val="28"/>
                <w:szCs w:val="28"/>
              </w:rPr>
            </w:pPr>
          </w:p>
          <w:p w:rsidR="00E9695A" w:rsidRDefault="00E9695A" w:rsidP="00416691">
            <w:pPr>
              <w:spacing w:after="0" w:line="240" w:lineRule="auto"/>
              <w:rPr>
                <w:rFonts w:ascii="Arial" w:hAnsi="Arial" w:cs="Arial"/>
                <w:sz w:val="28"/>
                <w:szCs w:val="28"/>
              </w:rPr>
            </w:pPr>
            <w:r>
              <w:rPr>
                <w:rFonts w:ascii="Arial" w:hAnsi="Arial" w:cs="Arial"/>
                <w:sz w:val="28"/>
                <w:szCs w:val="28"/>
              </w:rPr>
              <w:t>Signed:</w:t>
            </w:r>
          </w:p>
          <w:p w:rsidR="00E9695A" w:rsidRDefault="00E9695A" w:rsidP="00416691">
            <w:pPr>
              <w:spacing w:after="0" w:line="240" w:lineRule="auto"/>
              <w:rPr>
                <w:rFonts w:ascii="Arial" w:hAnsi="Arial" w:cs="Arial"/>
                <w:sz w:val="28"/>
                <w:szCs w:val="28"/>
              </w:rPr>
            </w:pPr>
          </w:p>
          <w:p w:rsidR="00A925E8" w:rsidRDefault="00A925E8" w:rsidP="00416691">
            <w:pPr>
              <w:spacing w:after="0" w:line="240" w:lineRule="auto"/>
              <w:rPr>
                <w:rFonts w:ascii="Arial" w:hAnsi="Arial" w:cs="Arial"/>
                <w:sz w:val="28"/>
                <w:szCs w:val="28"/>
              </w:rPr>
            </w:pPr>
          </w:p>
          <w:p w:rsidR="00E9695A" w:rsidRDefault="00E9695A" w:rsidP="00416691">
            <w:pPr>
              <w:spacing w:after="0" w:line="240" w:lineRule="auto"/>
              <w:rPr>
                <w:rFonts w:ascii="Arial" w:hAnsi="Arial" w:cs="Arial"/>
                <w:sz w:val="28"/>
                <w:szCs w:val="28"/>
              </w:rPr>
            </w:pPr>
            <w:r>
              <w:rPr>
                <w:rFonts w:ascii="Arial" w:hAnsi="Arial" w:cs="Arial"/>
                <w:sz w:val="28"/>
                <w:szCs w:val="28"/>
              </w:rPr>
              <w:t xml:space="preserve">Date: </w:t>
            </w:r>
          </w:p>
          <w:p w:rsidR="00F94E17" w:rsidRPr="00DB1002" w:rsidRDefault="00F94E17" w:rsidP="00416691">
            <w:pPr>
              <w:spacing w:after="0" w:line="240" w:lineRule="auto"/>
              <w:rPr>
                <w:rFonts w:ascii="Arial" w:hAnsi="Arial" w:cs="Arial"/>
                <w:sz w:val="28"/>
                <w:szCs w:val="28"/>
              </w:rPr>
            </w:pPr>
          </w:p>
        </w:tc>
      </w:tr>
    </w:tbl>
    <w:p w:rsidR="002804DD" w:rsidRDefault="002804DD" w:rsidP="00111A5A"/>
    <w:p w:rsidR="00C61E52" w:rsidRDefault="00C61E52" w:rsidP="00111A5A"/>
    <w:p w:rsidR="00C61E52" w:rsidRDefault="00C61E52" w:rsidP="00111A5A"/>
    <w:p w:rsidR="00DB1002" w:rsidRDefault="00DB1002" w:rsidP="0009577B"/>
    <w:sectPr w:rsidR="00DB1002" w:rsidSect="00163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20" w:rsidRDefault="000A5220" w:rsidP="000479CF">
      <w:pPr>
        <w:spacing w:after="0" w:line="240" w:lineRule="auto"/>
      </w:pPr>
      <w:r>
        <w:separator/>
      </w:r>
    </w:p>
  </w:endnote>
  <w:endnote w:type="continuationSeparator" w:id="0">
    <w:p w:rsidR="000A5220" w:rsidRDefault="000A5220" w:rsidP="0004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20" w:rsidRDefault="000A5220" w:rsidP="000479CF">
      <w:pPr>
        <w:spacing w:after="0" w:line="240" w:lineRule="auto"/>
      </w:pPr>
      <w:r>
        <w:separator/>
      </w:r>
    </w:p>
  </w:footnote>
  <w:footnote w:type="continuationSeparator" w:id="0">
    <w:p w:rsidR="000A5220" w:rsidRDefault="000A5220" w:rsidP="0004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77B989"/>
    <w:multiLevelType w:val="hybridMultilevel"/>
    <w:tmpl w:val="5A3DA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1559F"/>
    <w:multiLevelType w:val="hybridMultilevel"/>
    <w:tmpl w:val="ED1C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66DF"/>
    <w:multiLevelType w:val="hybridMultilevel"/>
    <w:tmpl w:val="E0A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71150"/>
    <w:multiLevelType w:val="hybridMultilevel"/>
    <w:tmpl w:val="B7A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67745"/>
    <w:multiLevelType w:val="hybridMultilevel"/>
    <w:tmpl w:val="A786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65305"/>
    <w:multiLevelType w:val="multilevel"/>
    <w:tmpl w:val="69A43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D3AEA"/>
    <w:multiLevelType w:val="hybridMultilevel"/>
    <w:tmpl w:val="B42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F4AC4"/>
    <w:multiLevelType w:val="hybridMultilevel"/>
    <w:tmpl w:val="F2EAA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272E3"/>
    <w:multiLevelType w:val="hybridMultilevel"/>
    <w:tmpl w:val="688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A2A4BF2"/>
    <w:multiLevelType w:val="hybridMultilevel"/>
    <w:tmpl w:val="83CC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30A61"/>
    <w:multiLevelType w:val="hybridMultilevel"/>
    <w:tmpl w:val="B79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90B75"/>
    <w:multiLevelType w:val="hybridMultilevel"/>
    <w:tmpl w:val="703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B5A40"/>
    <w:multiLevelType w:val="multilevel"/>
    <w:tmpl w:val="1AC675F0"/>
    <w:lvl w:ilvl="0">
      <w:start w:val="1"/>
      <w:numFmt w:val="decimal"/>
      <w:lvlText w:val="%1"/>
      <w:lvlJc w:val="left"/>
      <w:pPr>
        <w:ind w:left="720" w:hanging="72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440" w:hanging="1440"/>
      </w:pPr>
      <w:rPr>
        <w:rFonts w:eastAsia="Calibri" w:hint="default"/>
        <w:color w:val="auto"/>
      </w:rPr>
    </w:lvl>
    <w:lvl w:ilvl="5">
      <w:start w:val="1"/>
      <w:numFmt w:val="decimal"/>
      <w:lvlText w:val="%1.%2.%3.%4.%5.%6"/>
      <w:lvlJc w:val="left"/>
      <w:pPr>
        <w:ind w:left="1800" w:hanging="180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2160" w:hanging="2160"/>
      </w:pPr>
      <w:rPr>
        <w:rFonts w:eastAsia="Calibri" w:hint="default"/>
        <w:color w:val="auto"/>
      </w:rPr>
    </w:lvl>
    <w:lvl w:ilvl="8">
      <w:start w:val="1"/>
      <w:numFmt w:val="decimal"/>
      <w:lvlText w:val="%1.%2.%3.%4.%5.%6.%7.%8.%9"/>
      <w:lvlJc w:val="left"/>
      <w:pPr>
        <w:ind w:left="2520" w:hanging="2520"/>
      </w:pPr>
      <w:rPr>
        <w:rFonts w:eastAsia="Calibri" w:hint="default"/>
        <w:color w:val="auto"/>
      </w:rPr>
    </w:lvl>
  </w:abstractNum>
  <w:abstractNum w:abstractNumId="15" w15:restartNumberingAfterBreak="0">
    <w:nsid w:val="3EE0633D"/>
    <w:multiLevelType w:val="hybridMultilevel"/>
    <w:tmpl w:val="CBEA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93B60"/>
    <w:multiLevelType w:val="multilevel"/>
    <w:tmpl w:val="1E8C6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72ECE"/>
    <w:multiLevelType w:val="hybridMultilevel"/>
    <w:tmpl w:val="91D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F587A"/>
    <w:multiLevelType w:val="hybridMultilevel"/>
    <w:tmpl w:val="FED4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1409F"/>
    <w:multiLevelType w:val="hybridMultilevel"/>
    <w:tmpl w:val="4A480B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19BA606"/>
    <w:multiLevelType w:val="hybridMultilevel"/>
    <w:tmpl w:val="FD069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451E1C"/>
    <w:multiLevelType w:val="multilevel"/>
    <w:tmpl w:val="A53C72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0A7F9F"/>
    <w:multiLevelType w:val="multilevel"/>
    <w:tmpl w:val="8CBC7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C6124"/>
    <w:multiLevelType w:val="multilevel"/>
    <w:tmpl w:val="CB565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81B0B"/>
    <w:multiLevelType w:val="hybridMultilevel"/>
    <w:tmpl w:val="639E1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F1753"/>
    <w:multiLevelType w:val="hybridMultilevel"/>
    <w:tmpl w:val="B87A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01C0A"/>
    <w:multiLevelType w:val="hybridMultilevel"/>
    <w:tmpl w:val="A3E0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1"/>
  </w:num>
  <w:num w:numId="4">
    <w:abstractNumId w:val="7"/>
  </w:num>
  <w:num w:numId="5">
    <w:abstractNumId w:val="14"/>
  </w:num>
  <w:num w:numId="6">
    <w:abstractNumId w:val="6"/>
  </w:num>
  <w:num w:numId="7">
    <w:abstractNumId w:val="24"/>
  </w:num>
  <w:num w:numId="8">
    <w:abstractNumId w:val="20"/>
  </w:num>
  <w:num w:numId="9">
    <w:abstractNumId w:val="0"/>
  </w:num>
  <w:num w:numId="10">
    <w:abstractNumId w:val="1"/>
  </w:num>
  <w:num w:numId="11">
    <w:abstractNumId w:val="25"/>
  </w:num>
  <w:num w:numId="12">
    <w:abstractNumId w:val="13"/>
  </w:num>
  <w:num w:numId="13">
    <w:abstractNumId w:val="17"/>
  </w:num>
  <w:num w:numId="14">
    <w:abstractNumId w:val="11"/>
  </w:num>
  <w:num w:numId="15">
    <w:abstractNumId w:val="4"/>
  </w:num>
  <w:num w:numId="16">
    <w:abstractNumId w:val="8"/>
  </w:num>
  <w:num w:numId="17">
    <w:abstractNumId w:val="12"/>
  </w:num>
  <w:num w:numId="18">
    <w:abstractNumId w:val="18"/>
  </w:num>
  <w:num w:numId="19">
    <w:abstractNumId w:val="15"/>
  </w:num>
  <w:num w:numId="20">
    <w:abstractNumId w:val="3"/>
  </w:num>
  <w:num w:numId="21">
    <w:abstractNumId w:val="23"/>
  </w:num>
  <w:num w:numId="22">
    <w:abstractNumId w:val="5"/>
  </w:num>
  <w:num w:numId="23">
    <w:abstractNumId w:val="16"/>
  </w:num>
  <w:num w:numId="24">
    <w:abstractNumId w:val="22"/>
  </w:num>
  <w:num w:numId="25">
    <w:abstractNumId w:val="2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5A"/>
    <w:rsid w:val="00001962"/>
    <w:rsid w:val="00005D98"/>
    <w:rsid w:val="000176AC"/>
    <w:rsid w:val="00026245"/>
    <w:rsid w:val="000479CF"/>
    <w:rsid w:val="00091706"/>
    <w:rsid w:val="00091A6C"/>
    <w:rsid w:val="000939E1"/>
    <w:rsid w:val="0009577B"/>
    <w:rsid w:val="000A5220"/>
    <w:rsid w:val="000B61AB"/>
    <w:rsid w:val="000C2310"/>
    <w:rsid w:val="00111A5A"/>
    <w:rsid w:val="00117790"/>
    <w:rsid w:val="0014349A"/>
    <w:rsid w:val="00163DB6"/>
    <w:rsid w:val="001671FC"/>
    <w:rsid w:val="00193729"/>
    <w:rsid w:val="001A7185"/>
    <w:rsid w:val="001B1096"/>
    <w:rsid w:val="001C0AA5"/>
    <w:rsid w:val="001C2AE1"/>
    <w:rsid w:val="00223369"/>
    <w:rsid w:val="0024645C"/>
    <w:rsid w:val="002804DD"/>
    <w:rsid w:val="00295ADA"/>
    <w:rsid w:val="002A3901"/>
    <w:rsid w:val="002C2C4D"/>
    <w:rsid w:val="002D5929"/>
    <w:rsid w:val="002E4835"/>
    <w:rsid w:val="002E492A"/>
    <w:rsid w:val="002F7CB4"/>
    <w:rsid w:val="00311089"/>
    <w:rsid w:val="00332E0F"/>
    <w:rsid w:val="003346D8"/>
    <w:rsid w:val="00360A40"/>
    <w:rsid w:val="00360B9B"/>
    <w:rsid w:val="00361DFF"/>
    <w:rsid w:val="0038287B"/>
    <w:rsid w:val="003E64B3"/>
    <w:rsid w:val="00407A59"/>
    <w:rsid w:val="00416691"/>
    <w:rsid w:val="00433E03"/>
    <w:rsid w:val="0044199E"/>
    <w:rsid w:val="004746A8"/>
    <w:rsid w:val="004926FE"/>
    <w:rsid w:val="004B28E6"/>
    <w:rsid w:val="004C70D0"/>
    <w:rsid w:val="004C7330"/>
    <w:rsid w:val="004D01D5"/>
    <w:rsid w:val="004D0DC4"/>
    <w:rsid w:val="004F7633"/>
    <w:rsid w:val="005057BE"/>
    <w:rsid w:val="00506C6A"/>
    <w:rsid w:val="005476D7"/>
    <w:rsid w:val="00550CF8"/>
    <w:rsid w:val="005606FE"/>
    <w:rsid w:val="005739A3"/>
    <w:rsid w:val="005B314F"/>
    <w:rsid w:val="00604A92"/>
    <w:rsid w:val="0063663E"/>
    <w:rsid w:val="00647243"/>
    <w:rsid w:val="0066085A"/>
    <w:rsid w:val="00673BF2"/>
    <w:rsid w:val="00682E68"/>
    <w:rsid w:val="00691D94"/>
    <w:rsid w:val="006A7C90"/>
    <w:rsid w:val="006D2C52"/>
    <w:rsid w:val="006D4A5B"/>
    <w:rsid w:val="006D7875"/>
    <w:rsid w:val="006E37D8"/>
    <w:rsid w:val="006F3F60"/>
    <w:rsid w:val="00710EDE"/>
    <w:rsid w:val="00724B5A"/>
    <w:rsid w:val="00751395"/>
    <w:rsid w:val="007536B4"/>
    <w:rsid w:val="00753F3C"/>
    <w:rsid w:val="007C725D"/>
    <w:rsid w:val="007D3E0F"/>
    <w:rsid w:val="0080055C"/>
    <w:rsid w:val="00805433"/>
    <w:rsid w:val="008102BD"/>
    <w:rsid w:val="00822A1A"/>
    <w:rsid w:val="00840C74"/>
    <w:rsid w:val="00860582"/>
    <w:rsid w:val="00880C71"/>
    <w:rsid w:val="008A0A7A"/>
    <w:rsid w:val="00901549"/>
    <w:rsid w:val="00913984"/>
    <w:rsid w:val="00940E48"/>
    <w:rsid w:val="00977DE5"/>
    <w:rsid w:val="00985749"/>
    <w:rsid w:val="009B247A"/>
    <w:rsid w:val="009C3116"/>
    <w:rsid w:val="00A2019E"/>
    <w:rsid w:val="00A333F3"/>
    <w:rsid w:val="00A43736"/>
    <w:rsid w:val="00A470C2"/>
    <w:rsid w:val="00A77C45"/>
    <w:rsid w:val="00A925E8"/>
    <w:rsid w:val="00A93A84"/>
    <w:rsid w:val="00A97E3B"/>
    <w:rsid w:val="00AA3898"/>
    <w:rsid w:val="00AB538B"/>
    <w:rsid w:val="00AD4D9A"/>
    <w:rsid w:val="00AD6520"/>
    <w:rsid w:val="00B13B5C"/>
    <w:rsid w:val="00B65548"/>
    <w:rsid w:val="00B8138E"/>
    <w:rsid w:val="00B90882"/>
    <w:rsid w:val="00BB5560"/>
    <w:rsid w:val="00BD3B0F"/>
    <w:rsid w:val="00C5163B"/>
    <w:rsid w:val="00C61E52"/>
    <w:rsid w:val="00C72FF3"/>
    <w:rsid w:val="00C82FED"/>
    <w:rsid w:val="00CA0F47"/>
    <w:rsid w:val="00CA4E4C"/>
    <w:rsid w:val="00CB0CE2"/>
    <w:rsid w:val="00D06D92"/>
    <w:rsid w:val="00D07D52"/>
    <w:rsid w:val="00D26D14"/>
    <w:rsid w:val="00D33765"/>
    <w:rsid w:val="00DA586F"/>
    <w:rsid w:val="00DB1002"/>
    <w:rsid w:val="00DC68C3"/>
    <w:rsid w:val="00DF3ED7"/>
    <w:rsid w:val="00E1482A"/>
    <w:rsid w:val="00E33C61"/>
    <w:rsid w:val="00E401E3"/>
    <w:rsid w:val="00E47B92"/>
    <w:rsid w:val="00E5134F"/>
    <w:rsid w:val="00E87415"/>
    <w:rsid w:val="00E9695A"/>
    <w:rsid w:val="00EB377C"/>
    <w:rsid w:val="00EC6D44"/>
    <w:rsid w:val="00EF2941"/>
    <w:rsid w:val="00F43E2F"/>
    <w:rsid w:val="00F62E92"/>
    <w:rsid w:val="00F946D8"/>
    <w:rsid w:val="00F94E17"/>
    <w:rsid w:val="00FC44D4"/>
    <w:rsid w:val="00F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0530"/>
  <w15:docId w15:val="{53E5806E-FBFE-4C51-BB32-DA3391E4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1A5A"/>
    <w:pPr>
      <w:spacing w:after="0" w:line="240" w:lineRule="auto"/>
      <w:ind w:left="720"/>
      <w:contextualSpacing/>
    </w:pPr>
    <w:rPr>
      <w:rFonts w:eastAsia="Times New Roman"/>
      <w:sz w:val="24"/>
      <w:szCs w:val="24"/>
      <w:lang w:val="en-US" w:bidi="en-US"/>
    </w:rPr>
  </w:style>
  <w:style w:type="paragraph" w:customStyle="1" w:styleId="Default">
    <w:name w:val="Default"/>
    <w:rsid w:val="0041669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940E4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40E48"/>
    <w:rPr>
      <w:rFonts w:ascii="Segoe UI" w:hAnsi="Segoe UI" w:cs="Segoe UI"/>
      <w:sz w:val="18"/>
      <w:szCs w:val="18"/>
      <w:lang w:eastAsia="en-US"/>
    </w:rPr>
  </w:style>
  <w:style w:type="paragraph" w:styleId="Header">
    <w:name w:val="header"/>
    <w:basedOn w:val="Normal"/>
    <w:link w:val="HeaderChar"/>
    <w:uiPriority w:val="99"/>
    <w:semiHidden/>
    <w:unhideWhenUsed/>
    <w:rsid w:val="000479CF"/>
    <w:pPr>
      <w:tabs>
        <w:tab w:val="center" w:pos="4513"/>
        <w:tab w:val="right" w:pos="9026"/>
      </w:tabs>
    </w:pPr>
  </w:style>
  <w:style w:type="character" w:customStyle="1" w:styleId="HeaderChar">
    <w:name w:val="Header Char"/>
    <w:basedOn w:val="DefaultParagraphFont"/>
    <w:link w:val="Header"/>
    <w:uiPriority w:val="99"/>
    <w:semiHidden/>
    <w:rsid w:val="000479CF"/>
    <w:rPr>
      <w:sz w:val="22"/>
      <w:szCs w:val="22"/>
      <w:lang w:eastAsia="en-US"/>
    </w:rPr>
  </w:style>
  <w:style w:type="paragraph" w:styleId="Footer">
    <w:name w:val="footer"/>
    <w:basedOn w:val="Normal"/>
    <w:link w:val="FooterChar"/>
    <w:uiPriority w:val="99"/>
    <w:semiHidden/>
    <w:unhideWhenUsed/>
    <w:rsid w:val="000479CF"/>
    <w:pPr>
      <w:tabs>
        <w:tab w:val="center" w:pos="4513"/>
        <w:tab w:val="right" w:pos="9026"/>
      </w:tabs>
    </w:pPr>
  </w:style>
  <w:style w:type="character" w:customStyle="1" w:styleId="FooterChar">
    <w:name w:val="Footer Char"/>
    <w:basedOn w:val="DefaultParagraphFont"/>
    <w:link w:val="Footer"/>
    <w:uiPriority w:val="99"/>
    <w:semiHidden/>
    <w:rsid w:val="000479CF"/>
    <w:rPr>
      <w:sz w:val="22"/>
      <w:szCs w:val="22"/>
      <w:lang w:eastAsia="en-US"/>
    </w:rPr>
  </w:style>
  <w:style w:type="paragraph" w:styleId="Title">
    <w:name w:val="Title"/>
    <w:basedOn w:val="Normal"/>
    <w:next w:val="Normal"/>
    <w:link w:val="TitleChar"/>
    <w:uiPriority w:val="10"/>
    <w:qFormat/>
    <w:rsid w:val="000479C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479CF"/>
    <w:rPr>
      <w:rFonts w:ascii="Cambria" w:eastAsia="Times New Roman" w:hAnsi="Cambria" w:cs="Times New Roman"/>
      <w:b/>
      <w:bCs/>
      <w:kern w:val="28"/>
      <w:sz w:val="32"/>
      <w:szCs w:val="32"/>
      <w:lang w:eastAsia="en-US"/>
    </w:rPr>
  </w:style>
  <w:style w:type="paragraph" w:styleId="NoSpacing">
    <w:name w:val="No Spacing"/>
    <w:basedOn w:val="Normal"/>
    <w:uiPriority w:val="1"/>
    <w:qFormat/>
    <w:rsid w:val="004746A8"/>
    <w:pPr>
      <w:spacing w:after="0" w:line="240" w:lineRule="auto"/>
    </w:pPr>
    <w:rPr>
      <w:rFonts w:asciiTheme="minorHAnsi" w:eastAsiaTheme="minorEastAsia" w:hAnsiTheme="minorHAnsi"/>
      <w:sz w:val="24"/>
      <w:szCs w:val="32"/>
      <w:lang w:val="en-US" w:bidi="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61AB"/>
    <w:rPr>
      <w:rFonts w:eastAsia="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hopea40\AppData\Local\Microsoft\Windows\INetCache\IE\J87GJZ7O\St%20John%20Hamilton%20Primary%20Standards%20and%20Quality%20Data%20and%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pea40\AppData\Local\Microsoft\Windows\INetCache\IE\J87GJZ7O\St%20John%20Hamilton%20Primary%20Standards%20and%20Quality%20Data%20and%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pea40\AppData\Local\Microsoft\Windows\INetCache\IE\J87GJZ7O\St%20John%20Hamilton%20Primary%20Standards%20and%20Quality%20Data%20and%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R4-DC-001.cl09pr4.internal\RMStaff\Staff%20Folder\Alison%20Hope\PEF%20Funding\19-20\St%20Johns%20Hamilton%20Primary\St%20Johns%20Hamilton%20Final%20SLC%20P1%20P4%20P7%20Summary%20SIMD%20-%20FME%2015-16%20to%2017-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R4-DC-001.cl09pr4.internal\RMStaff\Staff%20Folder\Alison%20Hope\PEF%20Funding\19-20\St%20Johns%20Hamilton%20Primary\St%20Johns%20Hamilton%20Final%20SLC%20P1%20P4%20P7%20Summary%20SIMD%20-%20FME%2015-16%20to%2017-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4-DC-001.cl09pr4.internal\RMStaff\Staff%20Folder\Alison%20Hope\PEF%20Funding\19-20\St%20Johns%20Hamilton%20Primary\St%20Johns%20Hamilton%20Final%20SLC%20P1%20P4%20P7%20Summary%20SIMD%20-%20FME%2015-16%20to%2017-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4-DC-001.cl09pr4.internal\RMStaff\Staff%20Folder\Alison%20Hope\PEF%20Funding\19-20\St%20Johns%20Hamilton%20Primary\St%20Johns%20Hamilton%20Final%20SLC%20P1%20P4%20P7%20Summary%20SIMD%20-%20FME%2015-16%20to%2017-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Reading</a:t>
            </a:r>
          </a:p>
        </c:rich>
      </c:tx>
      <c:layout/>
      <c:overlay val="0"/>
    </c:title>
    <c:autoTitleDeleted val="0"/>
    <c:plotArea>
      <c:layout/>
      <c:lineChart>
        <c:grouping val="standard"/>
        <c:varyColors val="0"/>
        <c:ser>
          <c:idx val="0"/>
          <c:order val="0"/>
          <c:tx>
            <c:strRef>
              <c:f>'[St John Hamilton Primary Standards and Quality Data and Graphs.xlsx]2016-17 Actual'!$C$12</c:f>
              <c:strCache>
                <c:ptCount val="1"/>
                <c:pt idx="0">
                  <c:v>School</c:v>
                </c:pt>
              </c:strCache>
            </c:strRef>
          </c:tx>
          <c:cat>
            <c:strRef>
              <c:f>'[St John Hamilton Primary Standards and Quality Data and Graphs.xlsx]2016-17 Actual'!$B$13:$B$16</c:f>
              <c:strCache>
                <c:ptCount val="4"/>
                <c:pt idx="0">
                  <c:v>2015/16</c:v>
                </c:pt>
                <c:pt idx="1">
                  <c:v>2016/17</c:v>
                </c:pt>
                <c:pt idx="2">
                  <c:v>2017/18</c:v>
                </c:pt>
                <c:pt idx="3">
                  <c:v>2018/19</c:v>
                </c:pt>
              </c:strCache>
            </c:strRef>
          </c:cat>
          <c:val>
            <c:numRef>
              <c:f>'[St John Hamilton Primary Standards and Quality Data and Graphs.xlsx]2016-17 Actual'!$C$13:$C$16</c:f>
              <c:numCache>
                <c:formatCode>0.00</c:formatCode>
                <c:ptCount val="4"/>
                <c:pt idx="0">
                  <c:v>56.643356643356647</c:v>
                </c:pt>
                <c:pt idx="1">
                  <c:v>77.165354330708652</c:v>
                </c:pt>
                <c:pt idx="2">
                  <c:v>78.16901408450704</c:v>
                </c:pt>
              </c:numCache>
            </c:numRef>
          </c:val>
          <c:smooth val="0"/>
          <c:extLst>
            <c:ext xmlns:c16="http://schemas.microsoft.com/office/drawing/2014/chart" uri="{C3380CC4-5D6E-409C-BE32-E72D297353CC}">
              <c16:uniqueId val="{00000000-818D-4D2D-AADF-C0A177C92B25}"/>
            </c:ext>
          </c:extLst>
        </c:ser>
        <c:ser>
          <c:idx val="1"/>
          <c:order val="1"/>
          <c:tx>
            <c:strRef>
              <c:f>'[St John Hamilton Primary Standards and Quality Data and Graphs.xlsx]2016-17 Actual'!$D$12</c:f>
              <c:strCache>
                <c:ptCount val="1"/>
                <c:pt idx="0">
                  <c:v>SLC</c:v>
                </c:pt>
              </c:strCache>
            </c:strRef>
          </c:tx>
          <c:cat>
            <c:strRef>
              <c:f>'[St John Hamilton Primary Standards and Quality Data and Graphs.xlsx]2016-17 Actual'!$B$13:$B$16</c:f>
              <c:strCache>
                <c:ptCount val="4"/>
                <c:pt idx="0">
                  <c:v>2015/16</c:v>
                </c:pt>
                <c:pt idx="1">
                  <c:v>2016/17</c:v>
                </c:pt>
                <c:pt idx="2">
                  <c:v>2017/18</c:v>
                </c:pt>
                <c:pt idx="3">
                  <c:v>2018/19</c:v>
                </c:pt>
              </c:strCache>
            </c:strRef>
          </c:cat>
          <c:val>
            <c:numRef>
              <c:f>'[St John Hamilton Primary Standards and Quality Data and Graphs.xlsx]2016-17 Actual'!$D$13:$D$16</c:f>
              <c:numCache>
                <c:formatCode>0.00</c:formatCode>
                <c:ptCount val="4"/>
                <c:pt idx="0">
                  <c:v>75.939777522056005</c:v>
                </c:pt>
                <c:pt idx="1">
                  <c:v>80.099783488656698</c:v>
                </c:pt>
                <c:pt idx="2">
                  <c:v>80.280356128054549</c:v>
                </c:pt>
              </c:numCache>
            </c:numRef>
          </c:val>
          <c:smooth val="0"/>
          <c:extLst>
            <c:ext xmlns:c16="http://schemas.microsoft.com/office/drawing/2014/chart" uri="{C3380CC4-5D6E-409C-BE32-E72D297353CC}">
              <c16:uniqueId val="{00000001-818D-4D2D-AADF-C0A177C92B25}"/>
            </c:ext>
          </c:extLst>
        </c:ser>
        <c:ser>
          <c:idx val="2"/>
          <c:order val="2"/>
          <c:tx>
            <c:strRef>
              <c:f>'[St John Hamilton Primary Standards and Quality Data and Graphs.xlsx]2016-17 Actual'!$E$12</c:f>
              <c:strCache>
                <c:ptCount val="1"/>
                <c:pt idx="0">
                  <c:v>National</c:v>
                </c:pt>
              </c:strCache>
            </c:strRef>
          </c:tx>
          <c:cat>
            <c:strRef>
              <c:f>'[St John Hamilton Primary Standards and Quality Data and Graphs.xlsx]2016-17 Actual'!$B$13:$B$16</c:f>
              <c:strCache>
                <c:ptCount val="4"/>
                <c:pt idx="0">
                  <c:v>2015/16</c:v>
                </c:pt>
                <c:pt idx="1">
                  <c:v>2016/17</c:v>
                </c:pt>
                <c:pt idx="2">
                  <c:v>2017/18</c:v>
                </c:pt>
                <c:pt idx="3">
                  <c:v>2018/19</c:v>
                </c:pt>
              </c:strCache>
            </c:strRef>
          </c:cat>
          <c:val>
            <c:numRef>
              <c:f>'[St John Hamilton Primary Standards and Quality Data and Graphs.xlsx]2016-17 Actual'!$E$13:$E$16</c:f>
              <c:numCache>
                <c:formatCode>0.00</c:formatCode>
                <c:ptCount val="4"/>
                <c:pt idx="0">
                  <c:v>76</c:v>
                </c:pt>
                <c:pt idx="1">
                  <c:v>78</c:v>
                </c:pt>
                <c:pt idx="2">
                  <c:v>79.099999999999994</c:v>
                </c:pt>
              </c:numCache>
            </c:numRef>
          </c:val>
          <c:smooth val="0"/>
          <c:extLst>
            <c:ext xmlns:c16="http://schemas.microsoft.com/office/drawing/2014/chart" uri="{C3380CC4-5D6E-409C-BE32-E72D297353CC}">
              <c16:uniqueId val="{00000002-818D-4D2D-AADF-C0A177C92B25}"/>
            </c:ext>
          </c:extLst>
        </c:ser>
        <c:dLbls>
          <c:showLegendKey val="0"/>
          <c:showVal val="0"/>
          <c:showCatName val="0"/>
          <c:showSerName val="0"/>
          <c:showPercent val="0"/>
          <c:showBubbleSize val="0"/>
        </c:dLbls>
        <c:marker val="1"/>
        <c:smooth val="0"/>
        <c:axId val="528232496"/>
        <c:axId val="528232888"/>
      </c:lineChart>
      <c:catAx>
        <c:axId val="528232496"/>
        <c:scaling>
          <c:orientation val="minMax"/>
        </c:scaling>
        <c:delete val="0"/>
        <c:axPos val="b"/>
        <c:numFmt formatCode="General" sourceLinked="0"/>
        <c:majorTickMark val="out"/>
        <c:minorTickMark val="none"/>
        <c:tickLblPos val="nextTo"/>
        <c:crossAx val="528232888"/>
        <c:crosses val="autoZero"/>
        <c:auto val="1"/>
        <c:lblAlgn val="ctr"/>
        <c:lblOffset val="100"/>
        <c:noMultiLvlLbl val="0"/>
      </c:catAx>
      <c:valAx>
        <c:axId val="528232888"/>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5282324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Writing</a:t>
            </a:r>
          </a:p>
        </c:rich>
      </c:tx>
      <c:layout>
        <c:manualLayout>
          <c:xMode val="edge"/>
          <c:yMode val="edge"/>
          <c:x val="0.41152144107188637"/>
          <c:y val="4.9623961730938533E-2"/>
        </c:manualLayout>
      </c:layout>
      <c:overlay val="0"/>
    </c:title>
    <c:autoTitleDeleted val="0"/>
    <c:plotArea>
      <c:layout/>
      <c:lineChart>
        <c:grouping val="standard"/>
        <c:varyColors val="0"/>
        <c:ser>
          <c:idx val="0"/>
          <c:order val="0"/>
          <c:tx>
            <c:strRef>
              <c:f>'[St John Hamilton Primary Standards and Quality Data and Graphs.xlsx]2016-17 Actual'!$C$27</c:f>
              <c:strCache>
                <c:ptCount val="1"/>
                <c:pt idx="0">
                  <c:v>School</c:v>
                </c:pt>
              </c:strCache>
            </c:strRef>
          </c:tx>
          <c:cat>
            <c:strRef>
              <c:f>'[St John Hamilton Primary Standards and Quality Data and Graphs.xlsx]2016-17 Actual'!$B$28:$B$31</c:f>
              <c:strCache>
                <c:ptCount val="4"/>
                <c:pt idx="0">
                  <c:v>2015/16</c:v>
                </c:pt>
                <c:pt idx="1">
                  <c:v>2016/17</c:v>
                </c:pt>
                <c:pt idx="2">
                  <c:v>2017/18</c:v>
                </c:pt>
                <c:pt idx="3">
                  <c:v>2018/19</c:v>
                </c:pt>
              </c:strCache>
            </c:strRef>
          </c:cat>
          <c:val>
            <c:numRef>
              <c:f>'[St John Hamilton Primary Standards and Quality Data and Graphs.xlsx]2016-17 Actual'!$C$28:$C$31</c:f>
              <c:numCache>
                <c:formatCode>0.00</c:formatCode>
                <c:ptCount val="4"/>
                <c:pt idx="0">
                  <c:v>47.552447552447553</c:v>
                </c:pt>
                <c:pt idx="1">
                  <c:v>65.873015873015873</c:v>
                </c:pt>
                <c:pt idx="2">
                  <c:v>75.352112676056336</c:v>
                </c:pt>
              </c:numCache>
            </c:numRef>
          </c:val>
          <c:smooth val="0"/>
          <c:extLst>
            <c:ext xmlns:c16="http://schemas.microsoft.com/office/drawing/2014/chart" uri="{C3380CC4-5D6E-409C-BE32-E72D297353CC}">
              <c16:uniqueId val="{00000000-80DF-412B-954E-7EED3BDB1026}"/>
            </c:ext>
          </c:extLst>
        </c:ser>
        <c:ser>
          <c:idx val="1"/>
          <c:order val="1"/>
          <c:tx>
            <c:strRef>
              <c:f>'[St John Hamilton Primary Standards and Quality Data and Graphs.xlsx]2016-17 Actual'!$D$27</c:f>
              <c:strCache>
                <c:ptCount val="1"/>
                <c:pt idx="0">
                  <c:v>SLC</c:v>
                </c:pt>
              </c:strCache>
            </c:strRef>
          </c:tx>
          <c:cat>
            <c:strRef>
              <c:f>'[St John Hamilton Primary Standards and Quality Data and Graphs.xlsx]2016-17 Actual'!$B$28:$B$31</c:f>
              <c:strCache>
                <c:ptCount val="4"/>
                <c:pt idx="0">
                  <c:v>2015/16</c:v>
                </c:pt>
                <c:pt idx="1">
                  <c:v>2016/17</c:v>
                </c:pt>
                <c:pt idx="2">
                  <c:v>2017/18</c:v>
                </c:pt>
                <c:pt idx="3">
                  <c:v>2018/19</c:v>
                </c:pt>
              </c:strCache>
            </c:strRef>
          </c:cat>
          <c:val>
            <c:numRef>
              <c:f>'[St John Hamilton Primary Standards and Quality Data and Graphs.xlsx]2016-17 Actual'!$D$28:$D$31</c:f>
              <c:numCache>
                <c:formatCode>0.00</c:formatCode>
                <c:ptCount val="4"/>
                <c:pt idx="0">
                  <c:v>69.761196892682463</c:v>
                </c:pt>
                <c:pt idx="1">
                  <c:v>75.557437200112901</c:v>
                </c:pt>
                <c:pt idx="2">
                  <c:v>74.786729857819907</c:v>
                </c:pt>
              </c:numCache>
            </c:numRef>
          </c:val>
          <c:smooth val="0"/>
          <c:extLst>
            <c:ext xmlns:c16="http://schemas.microsoft.com/office/drawing/2014/chart" uri="{C3380CC4-5D6E-409C-BE32-E72D297353CC}">
              <c16:uniqueId val="{00000001-80DF-412B-954E-7EED3BDB1026}"/>
            </c:ext>
          </c:extLst>
        </c:ser>
        <c:ser>
          <c:idx val="2"/>
          <c:order val="2"/>
          <c:tx>
            <c:strRef>
              <c:f>'[St John Hamilton Primary Standards and Quality Data and Graphs.xlsx]2016-17 Actual'!$E$27</c:f>
              <c:strCache>
                <c:ptCount val="1"/>
                <c:pt idx="0">
                  <c:v>National</c:v>
                </c:pt>
              </c:strCache>
            </c:strRef>
          </c:tx>
          <c:cat>
            <c:strRef>
              <c:f>'[St John Hamilton Primary Standards and Quality Data and Graphs.xlsx]2016-17 Actual'!$B$28:$B$31</c:f>
              <c:strCache>
                <c:ptCount val="4"/>
                <c:pt idx="0">
                  <c:v>2015/16</c:v>
                </c:pt>
                <c:pt idx="1">
                  <c:v>2016/17</c:v>
                </c:pt>
                <c:pt idx="2">
                  <c:v>2017/18</c:v>
                </c:pt>
                <c:pt idx="3">
                  <c:v>2018/19</c:v>
                </c:pt>
              </c:strCache>
            </c:strRef>
          </c:cat>
          <c:val>
            <c:numRef>
              <c:f>'[St John Hamilton Primary Standards and Quality Data and Graphs.xlsx]2016-17 Actual'!$E$28:$E$31</c:f>
              <c:numCache>
                <c:formatCode>0.00</c:formatCode>
                <c:ptCount val="4"/>
                <c:pt idx="0">
                  <c:v>71</c:v>
                </c:pt>
                <c:pt idx="1">
                  <c:v>72</c:v>
                </c:pt>
                <c:pt idx="2">
                  <c:v>74.3</c:v>
                </c:pt>
              </c:numCache>
            </c:numRef>
          </c:val>
          <c:smooth val="0"/>
          <c:extLst>
            <c:ext xmlns:c16="http://schemas.microsoft.com/office/drawing/2014/chart" uri="{C3380CC4-5D6E-409C-BE32-E72D297353CC}">
              <c16:uniqueId val="{00000002-80DF-412B-954E-7EED3BDB1026}"/>
            </c:ext>
          </c:extLst>
        </c:ser>
        <c:dLbls>
          <c:showLegendKey val="0"/>
          <c:showVal val="0"/>
          <c:showCatName val="0"/>
          <c:showSerName val="0"/>
          <c:showPercent val="0"/>
          <c:showBubbleSize val="0"/>
        </c:dLbls>
        <c:marker val="1"/>
        <c:smooth val="0"/>
        <c:axId val="527418896"/>
        <c:axId val="527419288"/>
      </c:lineChart>
      <c:catAx>
        <c:axId val="527418896"/>
        <c:scaling>
          <c:orientation val="minMax"/>
        </c:scaling>
        <c:delete val="0"/>
        <c:axPos val="b"/>
        <c:numFmt formatCode="General" sourceLinked="0"/>
        <c:majorTickMark val="out"/>
        <c:minorTickMark val="none"/>
        <c:tickLblPos val="nextTo"/>
        <c:crossAx val="527419288"/>
        <c:crosses val="autoZero"/>
        <c:auto val="1"/>
        <c:lblAlgn val="ctr"/>
        <c:lblOffset val="100"/>
        <c:noMultiLvlLbl val="0"/>
      </c:catAx>
      <c:valAx>
        <c:axId val="527419288"/>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5274188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Listening</a:t>
            </a:r>
            <a:r>
              <a:rPr lang="en-US" baseline="0"/>
              <a:t> &amp; Talking</a:t>
            </a:r>
            <a:endParaRPr lang="en-US"/>
          </a:p>
        </c:rich>
      </c:tx>
      <c:layout/>
      <c:overlay val="0"/>
    </c:title>
    <c:autoTitleDeleted val="0"/>
    <c:plotArea>
      <c:layout/>
      <c:lineChart>
        <c:grouping val="standard"/>
        <c:varyColors val="0"/>
        <c:ser>
          <c:idx val="0"/>
          <c:order val="0"/>
          <c:tx>
            <c:strRef>
              <c:f>'[St John Hamilton Primary Standards and Quality Data and Graphs.xlsx]2016-17 Actual'!$C$42</c:f>
              <c:strCache>
                <c:ptCount val="1"/>
                <c:pt idx="0">
                  <c:v>School</c:v>
                </c:pt>
              </c:strCache>
            </c:strRef>
          </c:tx>
          <c:cat>
            <c:strRef>
              <c:f>'[St John Hamilton Primary Standards and Quality Data and Graphs.xlsx]2016-17 Actual'!$B$43:$B$46</c:f>
              <c:strCache>
                <c:ptCount val="4"/>
                <c:pt idx="0">
                  <c:v>2015/16</c:v>
                </c:pt>
                <c:pt idx="1">
                  <c:v>2016/17</c:v>
                </c:pt>
                <c:pt idx="2">
                  <c:v>2017/18</c:v>
                </c:pt>
                <c:pt idx="3">
                  <c:v>2018/19</c:v>
                </c:pt>
              </c:strCache>
            </c:strRef>
          </c:cat>
          <c:val>
            <c:numRef>
              <c:f>'[St John Hamilton Primary Standards and Quality Data and Graphs.xlsx]2016-17 Actual'!$C$43:$C$46</c:f>
              <c:numCache>
                <c:formatCode>0.00</c:formatCode>
                <c:ptCount val="4"/>
                <c:pt idx="0">
                  <c:v>71.328671328671334</c:v>
                </c:pt>
                <c:pt idx="1">
                  <c:v>82.677165354330711</c:v>
                </c:pt>
                <c:pt idx="2">
                  <c:v>82.394366197183103</c:v>
                </c:pt>
              </c:numCache>
            </c:numRef>
          </c:val>
          <c:smooth val="0"/>
          <c:extLst>
            <c:ext xmlns:c16="http://schemas.microsoft.com/office/drawing/2014/chart" uri="{C3380CC4-5D6E-409C-BE32-E72D297353CC}">
              <c16:uniqueId val="{00000000-FC93-4E68-8475-3FCBE1EC4048}"/>
            </c:ext>
          </c:extLst>
        </c:ser>
        <c:ser>
          <c:idx val="1"/>
          <c:order val="1"/>
          <c:tx>
            <c:strRef>
              <c:f>'[St John Hamilton Primary Standards and Quality Data and Graphs.xlsx]2016-17 Actual'!$D$42</c:f>
              <c:strCache>
                <c:ptCount val="1"/>
                <c:pt idx="0">
                  <c:v>SLC</c:v>
                </c:pt>
              </c:strCache>
            </c:strRef>
          </c:tx>
          <c:cat>
            <c:strRef>
              <c:f>'[St John Hamilton Primary Standards and Quality Data and Graphs.xlsx]2016-17 Actual'!$B$43:$B$46</c:f>
              <c:strCache>
                <c:ptCount val="4"/>
                <c:pt idx="0">
                  <c:v>2015/16</c:v>
                </c:pt>
                <c:pt idx="1">
                  <c:v>2016/17</c:v>
                </c:pt>
                <c:pt idx="2">
                  <c:v>2017/18</c:v>
                </c:pt>
                <c:pt idx="3">
                  <c:v>2018/19</c:v>
                </c:pt>
              </c:strCache>
            </c:strRef>
          </c:cat>
          <c:val>
            <c:numRef>
              <c:f>'[St John Hamilton Primary Standards and Quality Data and Graphs.xlsx]2016-17 Actual'!$D$43:$D$46</c:f>
              <c:numCache>
                <c:formatCode>0.00</c:formatCode>
                <c:ptCount val="4"/>
                <c:pt idx="0">
                  <c:v>82.089838138109371</c:v>
                </c:pt>
                <c:pt idx="1">
                  <c:v>85.913108895993986</c:v>
                </c:pt>
                <c:pt idx="2">
                  <c:v>85.746691871455567</c:v>
                </c:pt>
              </c:numCache>
            </c:numRef>
          </c:val>
          <c:smooth val="0"/>
          <c:extLst>
            <c:ext xmlns:c16="http://schemas.microsoft.com/office/drawing/2014/chart" uri="{C3380CC4-5D6E-409C-BE32-E72D297353CC}">
              <c16:uniqueId val="{00000001-FC93-4E68-8475-3FCBE1EC4048}"/>
            </c:ext>
          </c:extLst>
        </c:ser>
        <c:ser>
          <c:idx val="2"/>
          <c:order val="2"/>
          <c:tx>
            <c:strRef>
              <c:f>'[St John Hamilton Primary Standards and Quality Data and Graphs.xlsx]2016-17 Actual'!$E$42</c:f>
              <c:strCache>
                <c:ptCount val="1"/>
                <c:pt idx="0">
                  <c:v>National</c:v>
                </c:pt>
              </c:strCache>
            </c:strRef>
          </c:tx>
          <c:cat>
            <c:strRef>
              <c:f>'[St John Hamilton Primary Standards and Quality Data and Graphs.xlsx]2016-17 Actual'!$B$43:$B$46</c:f>
              <c:strCache>
                <c:ptCount val="4"/>
                <c:pt idx="0">
                  <c:v>2015/16</c:v>
                </c:pt>
                <c:pt idx="1">
                  <c:v>2016/17</c:v>
                </c:pt>
                <c:pt idx="2">
                  <c:v>2017/18</c:v>
                </c:pt>
                <c:pt idx="3">
                  <c:v>2018/19</c:v>
                </c:pt>
              </c:strCache>
            </c:strRef>
          </c:cat>
          <c:val>
            <c:numRef>
              <c:f>'[St John Hamilton Primary Standards and Quality Data and Graphs.xlsx]2016-17 Actual'!$E$43:$E$46</c:f>
              <c:numCache>
                <c:formatCode>0.00</c:formatCode>
                <c:ptCount val="4"/>
                <c:pt idx="0">
                  <c:v>81</c:v>
                </c:pt>
                <c:pt idx="1">
                  <c:v>83</c:v>
                </c:pt>
                <c:pt idx="2">
                  <c:v>91.2</c:v>
                </c:pt>
              </c:numCache>
            </c:numRef>
          </c:val>
          <c:smooth val="0"/>
          <c:extLst>
            <c:ext xmlns:c16="http://schemas.microsoft.com/office/drawing/2014/chart" uri="{C3380CC4-5D6E-409C-BE32-E72D297353CC}">
              <c16:uniqueId val="{00000002-FC93-4E68-8475-3FCBE1EC4048}"/>
            </c:ext>
          </c:extLst>
        </c:ser>
        <c:dLbls>
          <c:showLegendKey val="0"/>
          <c:showVal val="0"/>
          <c:showCatName val="0"/>
          <c:showSerName val="0"/>
          <c:showPercent val="0"/>
          <c:showBubbleSize val="0"/>
        </c:dLbls>
        <c:marker val="1"/>
        <c:smooth val="0"/>
        <c:axId val="527420072"/>
        <c:axId val="527420464"/>
      </c:lineChart>
      <c:catAx>
        <c:axId val="527420072"/>
        <c:scaling>
          <c:orientation val="minMax"/>
        </c:scaling>
        <c:delete val="0"/>
        <c:axPos val="b"/>
        <c:numFmt formatCode="General" sourceLinked="0"/>
        <c:majorTickMark val="out"/>
        <c:minorTickMark val="none"/>
        <c:tickLblPos val="nextTo"/>
        <c:crossAx val="527420464"/>
        <c:crosses val="autoZero"/>
        <c:auto val="1"/>
        <c:lblAlgn val="ctr"/>
        <c:lblOffset val="100"/>
        <c:noMultiLvlLbl val="0"/>
      </c:catAx>
      <c:valAx>
        <c:axId val="527420464"/>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527420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Numeracy</a:t>
            </a:r>
          </a:p>
        </c:rich>
      </c:tx>
      <c:layout/>
      <c:overlay val="0"/>
    </c:title>
    <c:autoTitleDeleted val="0"/>
    <c:plotArea>
      <c:layout/>
      <c:lineChart>
        <c:grouping val="standard"/>
        <c:varyColors val="0"/>
        <c:ser>
          <c:idx val="0"/>
          <c:order val="0"/>
          <c:tx>
            <c:strRef>
              <c:f>'[St John Hamilton Primary Standards and Quality Data and Graphs.xlsx]2016-17 Actual'!$C$57</c:f>
              <c:strCache>
                <c:ptCount val="1"/>
                <c:pt idx="0">
                  <c:v>School</c:v>
                </c:pt>
              </c:strCache>
            </c:strRef>
          </c:tx>
          <c:cat>
            <c:strRef>
              <c:f>'[St John Hamilton Primary Standards and Quality Data and Graphs.xlsx]2016-17 Actual'!$B$58:$B$61</c:f>
              <c:strCache>
                <c:ptCount val="4"/>
                <c:pt idx="0">
                  <c:v>2015/16</c:v>
                </c:pt>
                <c:pt idx="1">
                  <c:v>2016/17</c:v>
                </c:pt>
                <c:pt idx="2">
                  <c:v>2017/18</c:v>
                </c:pt>
                <c:pt idx="3">
                  <c:v>2018/19</c:v>
                </c:pt>
              </c:strCache>
            </c:strRef>
          </c:cat>
          <c:val>
            <c:numRef>
              <c:f>'[St John Hamilton Primary Standards and Quality Data and Graphs.xlsx]2016-17 Actual'!$C$58:$C$61</c:f>
              <c:numCache>
                <c:formatCode>0.00</c:formatCode>
                <c:ptCount val="4"/>
                <c:pt idx="0">
                  <c:v>62.23776223776224</c:v>
                </c:pt>
                <c:pt idx="1">
                  <c:v>71.09375</c:v>
                </c:pt>
                <c:pt idx="2">
                  <c:v>81.11888111888112</c:v>
                </c:pt>
              </c:numCache>
            </c:numRef>
          </c:val>
          <c:smooth val="0"/>
          <c:extLst>
            <c:ext xmlns:c16="http://schemas.microsoft.com/office/drawing/2014/chart" uri="{C3380CC4-5D6E-409C-BE32-E72D297353CC}">
              <c16:uniqueId val="{00000000-6CF2-4B3D-837C-4A49D4B110AB}"/>
            </c:ext>
          </c:extLst>
        </c:ser>
        <c:ser>
          <c:idx val="1"/>
          <c:order val="1"/>
          <c:tx>
            <c:strRef>
              <c:f>'[St John Hamilton Primary Standards and Quality Data and Graphs.xlsx]2016-17 Actual'!$D$57</c:f>
              <c:strCache>
                <c:ptCount val="1"/>
                <c:pt idx="0">
                  <c:v>SLC</c:v>
                </c:pt>
              </c:strCache>
            </c:strRef>
          </c:tx>
          <c:cat>
            <c:strRef>
              <c:f>'[St John Hamilton Primary Standards and Quality Data and Graphs.xlsx]2016-17 Actual'!$B$58:$B$61</c:f>
              <c:strCache>
                <c:ptCount val="4"/>
                <c:pt idx="0">
                  <c:v>2015/16</c:v>
                </c:pt>
                <c:pt idx="1">
                  <c:v>2016/17</c:v>
                </c:pt>
                <c:pt idx="2">
                  <c:v>2017/18</c:v>
                </c:pt>
                <c:pt idx="3">
                  <c:v>2018/19</c:v>
                </c:pt>
              </c:strCache>
            </c:strRef>
          </c:cat>
          <c:val>
            <c:numRef>
              <c:f>'[St John Hamilton Primary Standards and Quality Data and Graphs.xlsx]2016-17 Actual'!$D$58:$D$61</c:f>
              <c:numCache>
                <c:formatCode>0.00</c:formatCode>
                <c:ptCount val="4"/>
                <c:pt idx="0">
                  <c:v>74.17871851355234</c:v>
                </c:pt>
                <c:pt idx="1">
                  <c:v>78.265765765765778</c:v>
                </c:pt>
                <c:pt idx="2">
                  <c:v>78.857573758129888</c:v>
                </c:pt>
              </c:numCache>
            </c:numRef>
          </c:val>
          <c:smooth val="0"/>
          <c:extLst>
            <c:ext xmlns:c16="http://schemas.microsoft.com/office/drawing/2014/chart" uri="{C3380CC4-5D6E-409C-BE32-E72D297353CC}">
              <c16:uniqueId val="{00000001-6CF2-4B3D-837C-4A49D4B110AB}"/>
            </c:ext>
          </c:extLst>
        </c:ser>
        <c:ser>
          <c:idx val="2"/>
          <c:order val="2"/>
          <c:tx>
            <c:strRef>
              <c:f>'[St John Hamilton Primary Standards and Quality Data and Graphs.xlsx]2016-17 Actual'!$E$57</c:f>
              <c:strCache>
                <c:ptCount val="1"/>
                <c:pt idx="0">
                  <c:v>National</c:v>
                </c:pt>
              </c:strCache>
            </c:strRef>
          </c:tx>
          <c:cat>
            <c:strRef>
              <c:f>'[St John Hamilton Primary Standards and Quality Data and Graphs.xlsx]2016-17 Actual'!$B$58:$B$61</c:f>
              <c:strCache>
                <c:ptCount val="4"/>
                <c:pt idx="0">
                  <c:v>2015/16</c:v>
                </c:pt>
                <c:pt idx="1">
                  <c:v>2016/17</c:v>
                </c:pt>
                <c:pt idx="2">
                  <c:v>2017/18</c:v>
                </c:pt>
                <c:pt idx="3">
                  <c:v>2018/19</c:v>
                </c:pt>
              </c:strCache>
            </c:strRef>
          </c:cat>
          <c:val>
            <c:numRef>
              <c:f>'[St John Hamilton Primary Standards and Quality Data and Graphs.xlsx]2016-17 Actual'!$E$58:$E$61</c:f>
              <c:numCache>
                <c:formatCode>0.00</c:formatCode>
                <c:ptCount val="4"/>
                <c:pt idx="0">
                  <c:v>75</c:v>
                </c:pt>
                <c:pt idx="1">
                  <c:v>76</c:v>
                </c:pt>
                <c:pt idx="2">
                  <c:v>78.400000000000006</c:v>
                </c:pt>
              </c:numCache>
            </c:numRef>
          </c:val>
          <c:smooth val="0"/>
          <c:extLst>
            <c:ext xmlns:c16="http://schemas.microsoft.com/office/drawing/2014/chart" uri="{C3380CC4-5D6E-409C-BE32-E72D297353CC}">
              <c16:uniqueId val="{00000002-6CF2-4B3D-837C-4A49D4B110AB}"/>
            </c:ext>
          </c:extLst>
        </c:ser>
        <c:dLbls>
          <c:showLegendKey val="0"/>
          <c:showVal val="0"/>
          <c:showCatName val="0"/>
          <c:showSerName val="0"/>
          <c:showPercent val="0"/>
          <c:showBubbleSize val="0"/>
        </c:dLbls>
        <c:marker val="1"/>
        <c:smooth val="0"/>
        <c:axId val="531742944"/>
        <c:axId val="531743336"/>
      </c:lineChart>
      <c:catAx>
        <c:axId val="531742944"/>
        <c:scaling>
          <c:orientation val="minMax"/>
        </c:scaling>
        <c:delete val="0"/>
        <c:axPos val="b"/>
        <c:numFmt formatCode="General" sourceLinked="0"/>
        <c:majorTickMark val="out"/>
        <c:minorTickMark val="none"/>
        <c:tickLblPos val="nextTo"/>
        <c:crossAx val="531743336"/>
        <c:crosses val="autoZero"/>
        <c:auto val="1"/>
        <c:lblAlgn val="ctr"/>
        <c:lblOffset val="100"/>
        <c:noMultiLvlLbl val="0"/>
      </c:catAx>
      <c:valAx>
        <c:axId val="531743336"/>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531742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en-GB" sz="1800" b="1">
                <a:solidFill>
                  <a:sysClr val="windowText" lastClr="000000"/>
                </a:solidFill>
              </a:rPr>
              <a:t>Closing the Gap Attainment Over</a:t>
            </a:r>
            <a:r>
              <a:rPr lang="en-GB" sz="1800" b="1" baseline="0">
                <a:solidFill>
                  <a:sysClr val="windowText" lastClr="000000"/>
                </a:solidFill>
              </a:rPr>
              <a:t> Time: Numeracy</a:t>
            </a:r>
            <a:endParaRPr lang="en-GB" sz="1800" b="1">
              <a:solidFill>
                <a:sysClr val="windowText" lastClr="000000"/>
              </a:solidFill>
            </a:endParaRPr>
          </a:p>
        </c:rich>
      </c:tx>
      <c:layout/>
      <c:overlay val="0"/>
      <c:spPr>
        <a:noFill/>
        <a:ln w="25400">
          <a:noFill/>
        </a:ln>
      </c:spPr>
    </c:title>
    <c:autoTitleDeleted val="0"/>
    <c:plotArea>
      <c:layout/>
      <c:lineChart>
        <c:grouping val="standard"/>
        <c:varyColors val="0"/>
        <c:ser>
          <c:idx val="0"/>
          <c:order val="0"/>
          <c:tx>
            <c:strRef>
              <c:f>'[St Johns Hamilton Final SLC P1 P4 P7 Summary SIMD - FME 15-16 to 17-18.xls]Sheet1'!$A$3</c:f>
              <c:strCache>
                <c:ptCount val="1"/>
                <c:pt idx="0">
                  <c:v>SIMD 1 and 2 plus FME</c:v>
                </c:pt>
              </c:strCache>
            </c:strRef>
          </c:tx>
          <c:spPr>
            <a:ln w="28575" cap="rnd">
              <a:solidFill>
                <a:srgbClr val="0070C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17-18.xls]Sheet1'!$B$1,'[St Johns Hamilton Final SLC P1 P4 P7 Summary SIMD - FME 15-16 to 17-18.xls]Sheet1'!$G$1,'[St Johns Hamilton Final SLC P1 P4 P7 Summary SIMD - FME 15-16 to 17-18.xls]Sheet1'!$L$1</c:f>
              <c:strCache>
                <c:ptCount val="3"/>
                <c:pt idx="0">
                  <c:v>2015-2016</c:v>
                </c:pt>
                <c:pt idx="1">
                  <c:v>2016-2017</c:v>
                </c:pt>
                <c:pt idx="2">
                  <c:v>2017-2018</c:v>
                </c:pt>
              </c:strCache>
            </c:strRef>
          </c:cat>
          <c:val>
            <c:numRef>
              <c:f>'[St Johns Hamilton Final SLC P1 P4 P7 Summary SIMD - FME 15-16 to 17-18.xls]Sheet1'!$B$3,'[St Johns Hamilton Final SLC P1 P4 P7 Summary SIMD - FME 15-16 to 17-18.xls]Sheet1'!$G$3,'[St Johns Hamilton Final SLC P1 P4 P7 Summary SIMD - FME 15-16 to 17-18.xls]Sheet1'!$L$3</c:f>
              <c:numCache>
                <c:formatCode>0.0</c:formatCode>
                <c:ptCount val="3"/>
                <c:pt idx="0">
                  <c:v>62.085929813053461</c:v>
                </c:pt>
                <c:pt idx="1">
                  <c:v>67</c:v>
                </c:pt>
                <c:pt idx="2" formatCode="General">
                  <c:v>68.099999999999994</c:v>
                </c:pt>
              </c:numCache>
            </c:numRef>
          </c:val>
          <c:smooth val="0"/>
          <c:extLst>
            <c:ext xmlns:c16="http://schemas.microsoft.com/office/drawing/2014/chart" uri="{C3380CC4-5D6E-409C-BE32-E72D297353CC}">
              <c16:uniqueId val="{00000000-3DE5-408B-B539-22AB53486FCF}"/>
            </c:ext>
          </c:extLst>
        </c:ser>
        <c:ser>
          <c:idx val="1"/>
          <c:order val="1"/>
          <c:tx>
            <c:strRef>
              <c:f>'[St Johns Hamilton Final SLC P1 P4 P7 Summary SIMD - FME 15-16 to 17-18.xls]Sheet1'!$A$4</c:f>
              <c:strCache>
                <c:ptCount val="1"/>
                <c:pt idx="0">
                  <c:v>SIMD 3-10 not on FME</c:v>
                </c:pt>
              </c:strCache>
            </c:strRef>
          </c:tx>
          <c:spPr>
            <a:ln w="28575" cap="rnd">
              <a:solidFill>
                <a:srgbClr val="00B05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17-18.xls]Sheet1'!$B$1,'[St Johns Hamilton Final SLC P1 P4 P7 Summary SIMD - FME 15-16 to 17-18.xls]Sheet1'!$G$1,'[St Johns Hamilton Final SLC P1 P4 P7 Summary SIMD - FME 15-16 to 17-18.xls]Sheet1'!$L$1</c:f>
              <c:strCache>
                <c:ptCount val="3"/>
                <c:pt idx="0">
                  <c:v>2015-2016</c:v>
                </c:pt>
                <c:pt idx="1">
                  <c:v>2016-2017</c:v>
                </c:pt>
                <c:pt idx="2">
                  <c:v>2017-2018</c:v>
                </c:pt>
              </c:strCache>
            </c:strRef>
          </c:cat>
          <c:val>
            <c:numRef>
              <c:f>'[St Johns Hamilton Final SLC P1 P4 P7 Summary SIMD - FME 15-16 to 17-18.xls]Sheet1'!$B$4,'[St Johns Hamilton Final SLC P1 P4 P7 Summary SIMD - FME 15-16 to 17-18.xls]Sheet1'!$G$4,'[St Johns Hamilton Final SLC P1 P4 P7 Summary SIMD - FME 15-16 to 17-18.xls]Sheet1'!$L$4</c:f>
              <c:numCache>
                <c:formatCode>General</c:formatCode>
                <c:ptCount val="3"/>
                <c:pt idx="0" formatCode="0.0">
                  <c:v>79.270976616231081</c:v>
                </c:pt>
                <c:pt idx="1">
                  <c:v>83.4</c:v>
                </c:pt>
                <c:pt idx="2">
                  <c:v>83.5</c:v>
                </c:pt>
              </c:numCache>
            </c:numRef>
          </c:val>
          <c:smooth val="0"/>
          <c:extLst>
            <c:ext xmlns:c16="http://schemas.microsoft.com/office/drawing/2014/chart" uri="{C3380CC4-5D6E-409C-BE32-E72D297353CC}">
              <c16:uniqueId val="{00000001-3DE5-408B-B539-22AB53486FCF}"/>
            </c:ext>
          </c:extLst>
        </c:ser>
        <c:dLbls>
          <c:showLegendKey val="0"/>
          <c:showVal val="0"/>
          <c:showCatName val="0"/>
          <c:showSerName val="0"/>
          <c:showPercent val="0"/>
          <c:showBubbleSize val="0"/>
        </c:dLbls>
        <c:smooth val="0"/>
        <c:axId val="503997560"/>
        <c:axId val="1"/>
      </c:lineChart>
      <c:catAx>
        <c:axId val="5039975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Academic Year</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bg2"/>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solidFill>
                      <a:sysClr val="windowText" lastClr="000000"/>
                    </a:solidFill>
                  </a:rPr>
                  <a:t>Percentage</a:t>
                </a:r>
                <a:r>
                  <a:rPr lang="en-GB" b="1" baseline="0">
                    <a:solidFill>
                      <a:sysClr val="windowText" lastClr="000000"/>
                    </a:solidFill>
                  </a:rPr>
                  <a:t> % Achieved CfE levels in P1, P4 and P7</a:t>
                </a:r>
                <a:endParaRPr lang="en-GB" b="1">
                  <a:solidFill>
                    <a:sysClr val="windowText" lastClr="000000"/>
                  </a:solidFill>
                </a:endParaRPr>
              </a:p>
            </c:rich>
          </c:tx>
          <c:layout>
            <c:manualLayout>
              <c:xMode val="edge"/>
              <c:yMode val="edge"/>
              <c:x val="6.3266113088177147E-3"/>
              <c:y val="0.20414665692561626"/>
            </c:manualLayout>
          </c:layout>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997560"/>
        <c:crosses val="autoZero"/>
        <c:crossBetween val="between"/>
      </c:valAx>
      <c:spPr>
        <a:noFill/>
        <a:ln w="25400">
          <a:noFill/>
        </a:ln>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en-GB" sz="1800" b="1">
                <a:solidFill>
                  <a:sysClr val="windowText" lastClr="000000"/>
                </a:solidFill>
              </a:rPr>
              <a:t>Closing the Gap Attainment Over</a:t>
            </a:r>
            <a:r>
              <a:rPr lang="en-GB" sz="1800" b="1" baseline="0">
                <a:solidFill>
                  <a:sysClr val="windowText" lastClr="000000"/>
                </a:solidFill>
              </a:rPr>
              <a:t> Time: Reading</a:t>
            </a:r>
            <a:endParaRPr lang="en-GB" sz="1800" b="1">
              <a:solidFill>
                <a:sysClr val="windowText" lastClr="000000"/>
              </a:solidFill>
            </a:endParaRPr>
          </a:p>
        </c:rich>
      </c:tx>
      <c:layout/>
      <c:overlay val="0"/>
      <c:spPr>
        <a:noFill/>
        <a:ln w="25400">
          <a:noFill/>
        </a:ln>
      </c:spPr>
    </c:title>
    <c:autoTitleDeleted val="0"/>
    <c:plotArea>
      <c:layout/>
      <c:lineChart>
        <c:grouping val="standard"/>
        <c:varyColors val="0"/>
        <c:ser>
          <c:idx val="0"/>
          <c:order val="0"/>
          <c:tx>
            <c:strRef>
              <c:f>'[St Johns Hamilton Final SLC P1 P4 P7 Summary SIMD - FME 15-16 to 17-18.xls]Sheet1'!$A$3</c:f>
              <c:strCache>
                <c:ptCount val="1"/>
                <c:pt idx="0">
                  <c:v>SIMD 1 and 2 plus FME</c:v>
                </c:pt>
              </c:strCache>
            </c:strRef>
          </c:tx>
          <c:spPr>
            <a:ln w="28575" cap="rnd">
              <a:solidFill>
                <a:srgbClr val="0070C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17-18.xls]Sheet1'!$C$1,'[St Johns Hamilton Final SLC P1 P4 P7 Summary SIMD - FME 15-16 to 17-18.xls]Sheet1'!$H$1,'[St Johns Hamilton Final SLC P1 P4 P7 Summary SIMD - FME 15-16 to 17-18.xls]Sheet1'!$M$1</c:f>
              <c:strCache>
                <c:ptCount val="3"/>
                <c:pt idx="0">
                  <c:v>2015-2016</c:v>
                </c:pt>
                <c:pt idx="1">
                  <c:v>2016-2017</c:v>
                </c:pt>
                <c:pt idx="2">
                  <c:v>2017-2018</c:v>
                </c:pt>
              </c:strCache>
            </c:strRef>
          </c:cat>
          <c:val>
            <c:numRef>
              <c:f>'[St Johns Hamilton Final SLC P1 P4 P7 Summary SIMD - FME 15-16 to 17-18.xls]Sheet1'!$C$3,'[St Johns Hamilton Final SLC P1 P4 P7 Summary SIMD - FME 15-16 to 17-18.xls]Sheet1'!$H$3,'[St Johns Hamilton Final SLC P1 P4 P7 Summary SIMD - FME 15-16 to 17-18.xls]Sheet1'!$M$3</c:f>
              <c:numCache>
                <c:formatCode>0.0</c:formatCode>
                <c:ptCount val="3"/>
                <c:pt idx="0">
                  <c:v>64.487516425755587</c:v>
                </c:pt>
                <c:pt idx="1">
                  <c:v>68.864799759108692</c:v>
                </c:pt>
                <c:pt idx="2">
                  <c:v>69.034894687205281</c:v>
                </c:pt>
              </c:numCache>
            </c:numRef>
          </c:val>
          <c:smooth val="0"/>
          <c:extLst>
            <c:ext xmlns:c16="http://schemas.microsoft.com/office/drawing/2014/chart" uri="{C3380CC4-5D6E-409C-BE32-E72D297353CC}">
              <c16:uniqueId val="{00000000-ED1D-40E3-B6B8-4E9CCFC9A67A}"/>
            </c:ext>
          </c:extLst>
        </c:ser>
        <c:ser>
          <c:idx val="1"/>
          <c:order val="1"/>
          <c:tx>
            <c:strRef>
              <c:f>'[St Johns Hamilton Final SLC P1 P4 P7 Summary SIMD - FME 15-16 to 17-18.xls]Sheet1'!$A$4</c:f>
              <c:strCache>
                <c:ptCount val="1"/>
                <c:pt idx="0">
                  <c:v>SIMD 3-10 not on FME</c:v>
                </c:pt>
              </c:strCache>
            </c:strRef>
          </c:tx>
          <c:spPr>
            <a:ln w="28575" cap="rnd">
              <a:solidFill>
                <a:srgbClr val="00B05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17-18.xls]Sheet1'!$C$1,'[St Johns Hamilton Final SLC P1 P4 P7 Summary SIMD - FME 15-16 to 17-18.xls]Sheet1'!$H$1,'[St Johns Hamilton Final SLC P1 P4 P7 Summary SIMD - FME 15-16 to 17-18.xls]Sheet1'!$M$1</c:f>
              <c:strCache>
                <c:ptCount val="3"/>
                <c:pt idx="0">
                  <c:v>2015-2016</c:v>
                </c:pt>
                <c:pt idx="1">
                  <c:v>2016-2017</c:v>
                </c:pt>
                <c:pt idx="2">
                  <c:v>2017-2018</c:v>
                </c:pt>
              </c:strCache>
            </c:strRef>
          </c:cat>
          <c:val>
            <c:numRef>
              <c:f>'[St Johns Hamilton Final SLC P1 P4 P7 Summary SIMD - FME 15-16 to 17-18.xls]Sheet1'!$C$4,'[St Johns Hamilton Final SLC P1 P4 P7 Summary SIMD - FME 15-16 to 17-18.xls]Sheet1'!$H$4,'[St Johns Hamilton Final SLC P1 P4 P7 Summary SIMD - FME 15-16 to 17-18.xls]Sheet1'!$M$4</c:f>
              <c:numCache>
                <c:formatCode>0.0</c:formatCode>
                <c:ptCount val="3"/>
                <c:pt idx="0">
                  <c:v>80.762875240980449</c:v>
                </c:pt>
                <c:pt idx="1">
                  <c:v>85.209531635168446</c:v>
                </c:pt>
                <c:pt idx="2">
                  <c:v>85.120172832838236</c:v>
                </c:pt>
              </c:numCache>
            </c:numRef>
          </c:val>
          <c:smooth val="0"/>
          <c:extLst>
            <c:ext xmlns:c16="http://schemas.microsoft.com/office/drawing/2014/chart" uri="{C3380CC4-5D6E-409C-BE32-E72D297353CC}">
              <c16:uniqueId val="{00000001-ED1D-40E3-B6B8-4E9CCFC9A67A}"/>
            </c:ext>
          </c:extLst>
        </c:ser>
        <c:dLbls>
          <c:showLegendKey val="0"/>
          <c:showVal val="0"/>
          <c:showCatName val="0"/>
          <c:showSerName val="0"/>
          <c:showPercent val="0"/>
          <c:showBubbleSize val="0"/>
        </c:dLbls>
        <c:smooth val="0"/>
        <c:axId val="503999856"/>
        <c:axId val="1"/>
      </c:lineChart>
      <c:catAx>
        <c:axId val="5039998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Academic Year</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solidFill>
                      <a:sysClr val="windowText" lastClr="000000"/>
                    </a:solidFill>
                  </a:rPr>
                  <a:t>Percentage</a:t>
                </a:r>
                <a:r>
                  <a:rPr lang="en-GB" b="1" baseline="0">
                    <a:solidFill>
                      <a:sysClr val="windowText" lastClr="000000"/>
                    </a:solidFill>
                  </a:rPr>
                  <a:t> % Achieved CfE levels in P1, P4 and P7</a:t>
                </a:r>
                <a:endParaRPr lang="en-GB" b="1">
                  <a:solidFill>
                    <a:sysClr val="windowText" lastClr="000000"/>
                  </a:solidFill>
                </a:endParaRPr>
              </a:p>
            </c:rich>
          </c:tx>
          <c:layout>
            <c:manualLayout>
              <c:xMode val="edge"/>
              <c:yMode val="edge"/>
              <c:x val="9.512485136741973E-3"/>
              <c:y val="0.20168633806429084"/>
            </c:manualLayout>
          </c:layout>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999856"/>
        <c:crosses val="autoZero"/>
        <c:crossBetween val="between"/>
      </c:valAx>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en-GB" sz="1800" b="1">
                <a:solidFill>
                  <a:sysClr val="windowText" lastClr="000000"/>
                </a:solidFill>
              </a:rPr>
              <a:t>Closing the Gap Attainment Over</a:t>
            </a:r>
            <a:r>
              <a:rPr lang="en-GB" sz="1800" b="1" baseline="0">
                <a:solidFill>
                  <a:sysClr val="windowText" lastClr="000000"/>
                </a:solidFill>
              </a:rPr>
              <a:t> Time: Writing</a:t>
            </a:r>
            <a:endParaRPr lang="en-GB" sz="1800" b="1">
              <a:solidFill>
                <a:sysClr val="windowText" lastClr="000000"/>
              </a:solidFill>
            </a:endParaRPr>
          </a:p>
        </c:rich>
      </c:tx>
      <c:layout/>
      <c:overlay val="0"/>
      <c:spPr>
        <a:noFill/>
        <a:ln w="25400">
          <a:noFill/>
        </a:ln>
      </c:spPr>
    </c:title>
    <c:autoTitleDeleted val="0"/>
    <c:plotArea>
      <c:layout/>
      <c:lineChart>
        <c:grouping val="standard"/>
        <c:varyColors val="0"/>
        <c:ser>
          <c:idx val="0"/>
          <c:order val="0"/>
          <c:tx>
            <c:strRef>
              <c:f>'[St Johns Hamilton Final SLC P1 P4 P7 Summary SIMD - FME 15-16 to 17-18.xls]Sheet1'!$A$3</c:f>
              <c:strCache>
                <c:ptCount val="1"/>
                <c:pt idx="0">
                  <c:v>SIMD 1 and 2 plus FME</c:v>
                </c:pt>
              </c:strCache>
            </c:strRef>
          </c:tx>
          <c:spPr>
            <a:ln w="28575" cap="rnd">
              <a:solidFill>
                <a:srgbClr val="0070C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17-18.xls]Sheet1'!$D$1,'[St Johns Hamilton Final SLC P1 P4 P7 Summary SIMD - FME 15-16 to 17-18.xls]Sheet1'!$I$1,'[St Johns Hamilton Final SLC P1 P4 P7 Summary SIMD - FME 15-16 to 17-18.xls]Sheet1'!$N$1</c:f>
              <c:strCache>
                <c:ptCount val="3"/>
                <c:pt idx="0">
                  <c:v>2015-2016</c:v>
                </c:pt>
                <c:pt idx="1">
                  <c:v>2016-2017</c:v>
                </c:pt>
                <c:pt idx="2">
                  <c:v>2017-2018</c:v>
                </c:pt>
              </c:strCache>
            </c:strRef>
          </c:cat>
          <c:val>
            <c:numRef>
              <c:f>'[St Johns Hamilton Final SLC P1 P4 P7 Summary SIMD - FME 15-16 to 17-18.xls]Sheet1'!$D$3,'[St Johns Hamilton Final SLC P1 P4 P7 Summary SIMD - FME 15-16 to 17-18.xls]Sheet1'!$I$3,'[St Johns Hamilton Final SLC P1 P4 P7 Summary SIMD - FME 15-16 to 17-18.xls]Sheet1'!$N$3</c:f>
              <c:numCache>
                <c:formatCode>0.0</c:formatCode>
                <c:ptCount val="3"/>
                <c:pt idx="0">
                  <c:v>57.274220032840731</c:v>
                </c:pt>
                <c:pt idx="1">
                  <c:v>62.917293233082702</c:v>
                </c:pt>
                <c:pt idx="2">
                  <c:v>63.367891925856114</c:v>
                </c:pt>
              </c:numCache>
            </c:numRef>
          </c:val>
          <c:smooth val="0"/>
          <c:extLst>
            <c:ext xmlns:c16="http://schemas.microsoft.com/office/drawing/2014/chart" uri="{C3380CC4-5D6E-409C-BE32-E72D297353CC}">
              <c16:uniqueId val="{00000000-61EE-4CBE-AF7C-5420FD5BCFCE}"/>
            </c:ext>
          </c:extLst>
        </c:ser>
        <c:ser>
          <c:idx val="1"/>
          <c:order val="1"/>
          <c:tx>
            <c:strRef>
              <c:f>'[St Johns Hamilton Final SLC P1 P4 P7 Summary SIMD - FME 15-16 to 17-18.xls]Sheet1'!$A$4</c:f>
              <c:strCache>
                <c:ptCount val="1"/>
                <c:pt idx="0">
                  <c:v>SIMD 3-10 not on FME</c:v>
                </c:pt>
              </c:strCache>
            </c:strRef>
          </c:tx>
          <c:spPr>
            <a:ln w="28575" cap="rnd">
              <a:solidFill>
                <a:srgbClr val="00B05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17-18.xls]Sheet1'!$D$1,'[St Johns Hamilton Final SLC P1 P4 P7 Summary SIMD - FME 15-16 to 17-18.xls]Sheet1'!$I$1,'[St Johns Hamilton Final SLC P1 P4 P7 Summary SIMD - FME 15-16 to 17-18.xls]Sheet1'!$N$1</c:f>
              <c:strCache>
                <c:ptCount val="3"/>
                <c:pt idx="0">
                  <c:v>2015-2016</c:v>
                </c:pt>
                <c:pt idx="1">
                  <c:v>2016-2017</c:v>
                </c:pt>
                <c:pt idx="2">
                  <c:v>2017-2018</c:v>
                </c:pt>
              </c:strCache>
            </c:strRef>
          </c:cat>
          <c:val>
            <c:numRef>
              <c:f>'[St Johns Hamilton Final SLC P1 P4 P7 Summary SIMD - FME 15-16 to 17-18.xls]Sheet1'!$D$4,'[St Johns Hamilton Final SLC P1 P4 P7 Summary SIMD - FME 15-16 to 17-18.xls]Sheet1'!$I$4,'[St Johns Hamilton Final SLC P1 P4 P7 Summary SIMD - FME 15-16 to 17-18.xls]Sheet1'!$N$4</c:f>
              <c:numCache>
                <c:formatCode>0.0</c:formatCode>
                <c:ptCount val="3"/>
                <c:pt idx="0">
                  <c:v>75</c:v>
                </c:pt>
                <c:pt idx="1">
                  <c:v>81.31161007667032</c:v>
                </c:pt>
                <c:pt idx="2">
                  <c:v>79.745808545159548</c:v>
                </c:pt>
              </c:numCache>
            </c:numRef>
          </c:val>
          <c:smooth val="0"/>
          <c:extLst>
            <c:ext xmlns:c16="http://schemas.microsoft.com/office/drawing/2014/chart" uri="{C3380CC4-5D6E-409C-BE32-E72D297353CC}">
              <c16:uniqueId val="{00000001-61EE-4CBE-AF7C-5420FD5BCFCE}"/>
            </c:ext>
          </c:extLst>
        </c:ser>
        <c:dLbls>
          <c:showLegendKey val="0"/>
          <c:showVal val="0"/>
          <c:showCatName val="0"/>
          <c:showSerName val="0"/>
          <c:showPercent val="0"/>
          <c:showBubbleSize val="0"/>
        </c:dLbls>
        <c:smooth val="0"/>
        <c:axId val="504669784"/>
        <c:axId val="1"/>
      </c:lineChart>
      <c:catAx>
        <c:axId val="5046697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Academic Year</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solidFill>
                      <a:sysClr val="windowText" lastClr="000000"/>
                    </a:solidFill>
                  </a:rPr>
                  <a:t>Percentage</a:t>
                </a:r>
                <a:r>
                  <a:rPr lang="en-GB" b="1" baseline="0">
                    <a:solidFill>
                      <a:sysClr val="windowText" lastClr="000000"/>
                    </a:solidFill>
                  </a:rPr>
                  <a:t> % Achieved CfE levels in P1, P4 and P7</a:t>
                </a:r>
                <a:endParaRPr lang="en-GB" b="1">
                  <a:solidFill>
                    <a:sysClr val="windowText" lastClr="000000"/>
                  </a:solidFill>
                </a:endParaRPr>
              </a:p>
            </c:rich>
          </c:tx>
          <c:layout>
            <c:manualLayout>
              <c:xMode val="edge"/>
              <c:yMode val="edge"/>
              <c:x val="9.5238095238095247E-3"/>
              <c:y val="0.20414665692561626"/>
            </c:manualLayout>
          </c:layout>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4669784"/>
        <c:crosses val="autoZero"/>
        <c:crossBetween val="between"/>
      </c:valAx>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en-GB" sz="1800" b="1">
                <a:solidFill>
                  <a:sysClr val="windowText" lastClr="000000"/>
                </a:solidFill>
              </a:rPr>
              <a:t>Closing the Gap Attainment Over</a:t>
            </a:r>
            <a:r>
              <a:rPr lang="en-GB" sz="1800" b="1" baseline="0">
                <a:solidFill>
                  <a:sysClr val="windowText" lastClr="000000"/>
                </a:solidFill>
              </a:rPr>
              <a:t> Time: Listening and Talking</a:t>
            </a:r>
            <a:endParaRPr lang="en-GB" sz="1800" b="1">
              <a:solidFill>
                <a:sysClr val="windowText" lastClr="000000"/>
              </a:solidFill>
            </a:endParaRPr>
          </a:p>
        </c:rich>
      </c:tx>
      <c:layout/>
      <c:overlay val="0"/>
      <c:spPr>
        <a:noFill/>
        <a:ln w="25400">
          <a:noFill/>
        </a:ln>
      </c:spPr>
    </c:title>
    <c:autoTitleDeleted val="0"/>
    <c:plotArea>
      <c:layout/>
      <c:lineChart>
        <c:grouping val="standard"/>
        <c:varyColors val="0"/>
        <c:ser>
          <c:idx val="0"/>
          <c:order val="0"/>
          <c:tx>
            <c:strRef>
              <c:f>'[St Johns Hamilton Final SLC P1 P4 P7 Summary SIMD - FME 15-16 to 17-18.xls]Sheet1'!$A$3</c:f>
              <c:strCache>
                <c:ptCount val="1"/>
                <c:pt idx="0">
                  <c:v>SIMD 1 and 2 plus FME</c:v>
                </c:pt>
              </c:strCache>
            </c:strRef>
          </c:tx>
          <c:spPr>
            <a:ln w="28575" cap="rnd">
              <a:solidFill>
                <a:srgbClr val="0070C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17-18.xls]Sheet1'!$E$1,'[St Johns Hamilton Final SLC P1 P4 P7 Summary SIMD - FME 15-16 to 17-18.xls]Sheet1'!$J$1,'[St Johns Hamilton Final SLC P1 P4 P7 Summary SIMD - FME 15-16 to 17-18.xls]Sheet1'!$O$1</c:f>
              <c:strCache>
                <c:ptCount val="3"/>
                <c:pt idx="0">
                  <c:v>2015-2016</c:v>
                </c:pt>
                <c:pt idx="1">
                  <c:v>2016-2017</c:v>
                </c:pt>
                <c:pt idx="2">
                  <c:v>2017-2018</c:v>
                </c:pt>
              </c:strCache>
            </c:strRef>
          </c:cat>
          <c:val>
            <c:numRef>
              <c:f>'[St Johns Hamilton Final SLC P1 P4 P7 Summary SIMD - FME 15-16 to 17-18.xls]Sheet1'!$E$3,'[St Johns Hamilton Final SLC P1 P4 P7 Summary SIMD - FME 15-16 to 17-18.xls]Sheet1'!$J$3,'[St Johns Hamilton Final SLC P1 P4 P7 Summary SIMD - FME 15-16 to 17-18.xls]Sheet1'!$O$3</c:f>
              <c:numCache>
                <c:formatCode>0.0</c:formatCode>
                <c:ptCount val="3"/>
                <c:pt idx="0">
                  <c:v>72.70341207349081</c:v>
                </c:pt>
                <c:pt idx="1">
                  <c:v>76.479423250225295</c:v>
                </c:pt>
                <c:pt idx="2">
                  <c:v>76.778439360701981</c:v>
                </c:pt>
              </c:numCache>
            </c:numRef>
          </c:val>
          <c:smooth val="0"/>
          <c:extLst>
            <c:ext xmlns:c16="http://schemas.microsoft.com/office/drawing/2014/chart" uri="{C3380CC4-5D6E-409C-BE32-E72D297353CC}">
              <c16:uniqueId val="{00000000-E9CF-4FE8-BB5F-B20A467A5662}"/>
            </c:ext>
          </c:extLst>
        </c:ser>
        <c:ser>
          <c:idx val="1"/>
          <c:order val="1"/>
          <c:tx>
            <c:strRef>
              <c:f>'[St Johns Hamilton Final SLC P1 P4 P7 Summary SIMD - FME 15-16 to 17-18.xls]Sheet1'!$A$4</c:f>
              <c:strCache>
                <c:ptCount val="1"/>
                <c:pt idx="0">
                  <c:v>SIMD 3-10 not on FME</c:v>
                </c:pt>
              </c:strCache>
            </c:strRef>
          </c:tx>
          <c:spPr>
            <a:ln w="28575" cap="rnd">
              <a:solidFill>
                <a:srgbClr val="00B050"/>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 Johns Hamilton Final SLC P1 P4 P7 Summary SIMD - FME 15-16 to 17-18.xls]Sheet1'!$E$1,'[St Johns Hamilton Final SLC P1 P4 P7 Summary SIMD - FME 15-16 to 17-18.xls]Sheet1'!$J$1,'[St Johns Hamilton Final SLC P1 P4 P7 Summary SIMD - FME 15-16 to 17-18.xls]Sheet1'!$O$1</c:f>
              <c:strCache>
                <c:ptCount val="3"/>
                <c:pt idx="0">
                  <c:v>2015-2016</c:v>
                </c:pt>
                <c:pt idx="1">
                  <c:v>2016-2017</c:v>
                </c:pt>
                <c:pt idx="2">
                  <c:v>2017-2018</c:v>
                </c:pt>
              </c:strCache>
            </c:strRef>
          </c:cat>
          <c:val>
            <c:numRef>
              <c:f>'[St Johns Hamilton Final SLC P1 P4 P7 Summary SIMD - FME 15-16 to 17-18.xls]Sheet1'!$E$4,'[St Johns Hamilton Final SLC P1 P4 P7 Summary SIMD - FME 15-16 to 17-18.xls]Sheet1'!$J$4,'[St Johns Hamilton Final SLC P1 P4 P7 Summary SIMD - FME 15-16 to 17-18.xls]Sheet1'!$O$4</c:f>
              <c:numCache>
                <c:formatCode>0.0</c:formatCode>
                <c:ptCount val="3"/>
                <c:pt idx="0">
                  <c:v>86.089708310401761</c:v>
                </c:pt>
                <c:pt idx="1">
                  <c:v>90.212183436002732</c:v>
                </c:pt>
                <c:pt idx="2">
                  <c:v>89.633324346184949</c:v>
                </c:pt>
              </c:numCache>
            </c:numRef>
          </c:val>
          <c:smooth val="0"/>
          <c:extLst>
            <c:ext xmlns:c16="http://schemas.microsoft.com/office/drawing/2014/chart" uri="{C3380CC4-5D6E-409C-BE32-E72D297353CC}">
              <c16:uniqueId val="{00000001-E9CF-4FE8-BB5F-B20A467A5662}"/>
            </c:ext>
          </c:extLst>
        </c:ser>
        <c:dLbls>
          <c:showLegendKey val="0"/>
          <c:showVal val="0"/>
          <c:showCatName val="0"/>
          <c:showSerName val="0"/>
          <c:showPercent val="0"/>
          <c:showBubbleSize val="0"/>
        </c:dLbls>
        <c:smooth val="0"/>
        <c:axId val="504223528"/>
        <c:axId val="1"/>
      </c:lineChart>
      <c:catAx>
        <c:axId val="5042235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Academic Year</a:t>
                </a:r>
              </a:p>
            </c:rich>
          </c:tx>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solidFill>
                      <a:sysClr val="windowText" lastClr="000000"/>
                    </a:solidFill>
                  </a:rPr>
                  <a:t>Percentage</a:t>
                </a:r>
                <a:r>
                  <a:rPr lang="en-GB" b="1" baseline="0">
                    <a:solidFill>
                      <a:sysClr val="windowText" lastClr="000000"/>
                    </a:solidFill>
                  </a:rPr>
                  <a:t> % Achieved CfE levels in P1, P4 and P7</a:t>
                </a:r>
                <a:endParaRPr lang="en-GB" b="1">
                  <a:solidFill>
                    <a:sysClr val="windowText" lastClr="000000"/>
                  </a:solidFill>
                </a:endParaRPr>
              </a:p>
            </c:rich>
          </c:tx>
          <c:layout>
            <c:manualLayout>
              <c:xMode val="edge"/>
              <c:yMode val="edge"/>
              <c:x val="1.1111111111111112E-2"/>
              <c:y val="0.20353549814537647"/>
            </c:manualLayout>
          </c:layout>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4223528"/>
        <c:crosses val="autoZero"/>
        <c:crossBetween val="between"/>
      </c:valAx>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82858E87</Template>
  <TotalTime>18</TotalTime>
  <Pages>22</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quinnv</dc:creator>
  <cp:lastModifiedBy>irvinej40</cp:lastModifiedBy>
  <cp:revision>6</cp:revision>
  <cp:lastPrinted>2017-04-12T08:04:00Z</cp:lastPrinted>
  <dcterms:created xsi:type="dcterms:W3CDTF">2019-06-10T10:15:00Z</dcterms:created>
  <dcterms:modified xsi:type="dcterms:W3CDTF">2019-06-25T11:55:00Z</dcterms:modified>
</cp:coreProperties>
</file>